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1B6A0" w14:textId="77777777" w:rsidR="00F1386E" w:rsidRDefault="00F1386E" w:rsidP="00F1386E">
      <w:pPr>
        <w:pStyle w:val="ALLEGATO"/>
      </w:pPr>
      <w:r>
        <w:t>Allegato 2</w:t>
      </w:r>
    </w:p>
    <w:p w14:paraId="1A97F736" w14:textId="77777777" w:rsidR="00F1386E" w:rsidRDefault="00F1386E" w:rsidP="00F1386E">
      <w:pPr>
        <w:jc w:val="center"/>
        <w:rPr>
          <w:rFonts w:ascii="Palatino Linotype" w:hAnsi="Palatino Linotype"/>
        </w:rPr>
      </w:pPr>
    </w:p>
    <w:p w14:paraId="52F39959" w14:textId="77777777" w:rsidR="00F1386E" w:rsidRDefault="00F1386E" w:rsidP="00F1386E">
      <w:pPr>
        <w:jc w:val="center"/>
        <w:rPr>
          <w:rFonts w:ascii="Palatino Linotype" w:hAnsi="Palatino Linotype"/>
        </w:rPr>
      </w:pPr>
    </w:p>
    <w:p w14:paraId="664ED727" w14:textId="77777777" w:rsidR="00F1386E" w:rsidRDefault="00F1386E" w:rsidP="00F1386E">
      <w:pPr>
        <w:jc w:val="center"/>
        <w:outlineLvl w:val="0"/>
        <w:rPr>
          <w:rFonts w:ascii="Times New Roman" w:hAnsi="Times New Roman"/>
        </w:rPr>
      </w:pPr>
    </w:p>
    <w:p w14:paraId="79A0DB9D" w14:textId="77777777" w:rsidR="00F1386E" w:rsidRDefault="00F1386E" w:rsidP="00F1386E">
      <w:pPr>
        <w:jc w:val="center"/>
        <w:rPr>
          <w:rFonts w:ascii="Palatino Linotype" w:hAnsi="Palatino Linotype"/>
          <w:b/>
          <w:sz w:val="40"/>
          <w:szCs w:val="40"/>
        </w:rPr>
      </w:pPr>
      <w:r>
        <w:rPr>
          <w:rFonts w:ascii="Palatino Linotype" w:hAnsi="Palatino Linotype"/>
          <w:b/>
          <w:sz w:val="40"/>
          <w:szCs w:val="40"/>
        </w:rPr>
        <w:t>Documento di Gara Unico Europeo</w:t>
      </w:r>
    </w:p>
    <w:p w14:paraId="2B161E2E" w14:textId="77777777" w:rsidR="00F1386E" w:rsidRDefault="00F1386E" w:rsidP="00F1386E">
      <w:pPr>
        <w:jc w:val="center"/>
        <w:rPr>
          <w:rFonts w:ascii="Times New Roman" w:hAnsi="Times New Roman"/>
          <w:b/>
        </w:rPr>
      </w:pPr>
    </w:p>
    <w:p w14:paraId="0A90A634" w14:textId="77777777" w:rsidR="00F1386E" w:rsidRDefault="00F1386E" w:rsidP="00F1386E">
      <w:pPr>
        <w:tabs>
          <w:tab w:val="left" w:pos="5290"/>
        </w:tabs>
        <w:ind w:left="180"/>
        <w:rPr>
          <w:sz w:val="24"/>
          <w:szCs w:val="24"/>
        </w:rPr>
      </w:pPr>
      <w:r>
        <w:tab/>
      </w:r>
    </w:p>
    <w:p w14:paraId="6A44C40C" w14:textId="77777777" w:rsidR="00F1386E" w:rsidRDefault="00F1386E" w:rsidP="00F1386E">
      <w:pPr>
        <w:jc w:val="center"/>
        <w:rPr>
          <w:b/>
        </w:rPr>
      </w:pPr>
    </w:p>
    <w:p w14:paraId="6B21F22C" w14:textId="77777777" w:rsidR="00F1386E" w:rsidRDefault="00F1386E" w:rsidP="00F1386E">
      <w:pPr>
        <w:jc w:val="center"/>
        <w:rPr>
          <w:b/>
        </w:rPr>
      </w:pPr>
    </w:p>
    <w:p w14:paraId="774379F9" w14:textId="5F85D5CD" w:rsidR="00B774D3" w:rsidRPr="00075583" w:rsidRDefault="002D7727" w:rsidP="00B774D3">
      <w:pPr>
        <w:jc w:val="center"/>
        <w:rPr>
          <w:b/>
        </w:rPr>
      </w:pPr>
      <w:r>
        <w:rPr>
          <w:b/>
        </w:rPr>
        <w:t>A</w:t>
      </w:r>
      <w:r w:rsidRPr="002D7727">
        <w:rPr>
          <w:b/>
        </w:rPr>
        <w:t xml:space="preserve">ffidamento dell’appalto integrato di progettazione esecutiva, lavori e forniture relativamente al PFTE per il “Miglioramento e Meccanizzazione Della Rete Di Raccolta Differenziata Dei Rifiuti Urbani” del Comune di San </w:t>
      </w:r>
      <w:r w:rsidRPr="00075583">
        <w:rPr>
          <w:b/>
        </w:rPr>
        <w:t xml:space="preserve">Mauro La Bruca (SA) </w:t>
      </w:r>
    </w:p>
    <w:p w14:paraId="1491E315" w14:textId="6FE8BA3B" w:rsidR="00F1386E" w:rsidRDefault="00B774D3" w:rsidP="00B774D3">
      <w:pPr>
        <w:jc w:val="center"/>
        <w:rPr>
          <w:rFonts w:ascii="Palatino Linotype" w:hAnsi="Palatino Linotype"/>
          <w:b/>
        </w:rPr>
      </w:pPr>
      <w:r w:rsidRPr="00075583">
        <w:rPr>
          <w:b/>
        </w:rPr>
        <w:t xml:space="preserve">PNRR M2-C.1.1-I1.1- LINEA A - FINANZIATO DALL'UNIONE EUROPEA-NEXTGENERATIONEU - CUP: </w:t>
      </w:r>
      <w:r w:rsidR="002D7727" w:rsidRPr="00075583">
        <w:rPr>
          <w:b/>
        </w:rPr>
        <w:t>C42F22001050006</w:t>
      </w:r>
      <w:r w:rsidRPr="00075583">
        <w:rPr>
          <w:b/>
        </w:rPr>
        <w:t xml:space="preserve">  </w:t>
      </w:r>
      <w:r w:rsidR="00D9454F" w:rsidRPr="00075583">
        <w:rPr>
          <w:b/>
        </w:rPr>
        <w:t xml:space="preserve"> CIG </w:t>
      </w:r>
      <w:r w:rsidR="00075583" w:rsidRPr="00075583">
        <w:rPr>
          <w:b/>
        </w:rPr>
        <w:t>B6D372C51C</w:t>
      </w:r>
    </w:p>
    <w:p w14:paraId="14656B16" w14:textId="77777777" w:rsidR="00A55AD7" w:rsidRDefault="00A55AD7">
      <w:pPr>
        <w:pStyle w:val="Corpotesto"/>
        <w:spacing w:before="4"/>
        <w:rPr>
          <w:rFonts w:ascii="Times New Roman"/>
          <w:sz w:val="25"/>
        </w:rPr>
        <w:sectPr w:rsidR="00A55AD7" w:rsidSect="0027651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580" w:right="420" w:bottom="2100" w:left="1100" w:header="284" w:footer="90" w:gutter="0"/>
          <w:pgNumType w:start="1"/>
          <w:cols w:space="720"/>
        </w:sectPr>
      </w:pPr>
    </w:p>
    <w:p w14:paraId="4D6AC742" w14:textId="77777777" w:rsidR="00EE53B2" w:rsidRDefault="00075583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31FE00E">
          <v:shapetype id="_x0000_t202" coordsize="21600,21600" o:spt="202" path="m,l,21600r21600,l21600,xe">
            <v:stroke joinstyle="miter"/>
            <v:path gradientshapeok="t" o:connecttype="rect"/>
          </v:shapetype>
          <v:shape id="_x0000_s2126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14:paraId="3764DF0F" w14:textId="77777777"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14:paraId="33CE02D0" w14:textId="77777777"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14:paraId="014EC088" w14:textId="77777777"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14:paraId="453CC226" w14:textId="77777777"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14:paraId="46F1141B" w14:textId="77777777"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proofErr w:type="gramEnd"/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14:paraId="299D2F1E" w14:textId="77777777" w:rsidR="00EE53B2" w:rsidRDefault="00EE53B2">
                  <w:pPr>
                    <w:pStyle w:val="Corpotesto"/>
                    <w:rPr>
                      <w:rFonts w:ascii="Times New Roman"/>
                      <w:sz w:val="17"/>
                    </w:rPr>
                  </w:pPr>
                </w:p>
                <w:p w14:paraId="0E256D8A" w14:textId="77777777"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anchorlock/>
          </v:shape>
        </w:pict>
      </w:r>
    </w:p>
    <w:p w14:paraId="146AFD0E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677ABFE6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6B20D523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659D7FD9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663E8378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0746720E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3492464C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A9FA8D3" w14:textId="77777777" w:rsidR="00EE53B2" w:rsidRDefault="00075583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 w14:anchorId="08E35CD2">
          <v:shape id="_x0000_s2053" type="#_x0000_t202" style="position:absolute;margin-left:82.1pt;margin-top:8pt;width:454.65pt;height:132.5pt;z-index:-251671552;mso-wrap-distance-left:0;mso-wrap-distance-right:0;mso-position-horizontal-relative:page" fillcolor="#bfbfbf" strokecolor="#00000a" strokeweight=".36pt">
            <v:textbox inset="0,0,0,0">
              <w:txbxContent>
                <w:p w14:paraId="7B5D9AA4" w14:textId="77777777"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14:paraId="51028328" w14:textId="77777777"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14:paraId="686E7FDA" w14:textId="77777777"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14:paraId="722BC4BB" w14:textId="77777777"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14:paraId="1427216A" w14:textId="77777777"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S: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14:paraId="3C398D24" w14:textId="77777777"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14:paraId="06E8694F" w14:textId="77777777"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</w:txbxContent>
            </v:textbox>
            <w10:wrap type="topAndBottom" anchorx="page"/>
          </v:shape>
        </w:pict>
      </w:r>
    </w:p>
    <w:p w14:paraId="0A1C90FB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04F296FF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699775BF" w14:textId="77777777" w:rsidR="00EE53B2" w:rsidRDefault="00075583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 w14:anchorId="156C8EB4">
          <v:shape id="_x0000_s2054" type="#_x0000_t202" style="position:absolute;margin-left:82.1pt;margin-top:17.65pt;width:454.65pt;height:27.75pt;z-index:-251670528;mso-wrap-distance-left:0;mso-wrap-distance-right:0;mso-position-horizontal-relative:page" fillcolor="#bfbfbf" strokecolor="#00000a" strokeweight=".36pt">
            <v:textbox inset="0,0,0,0">
              <w:txbxContent>
                <w:p w14:paraId="72958AB4" w14:textId="77777777"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14:paraId="728D1AAB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404FF667" w14:textId="77777777" w:rsidTr="00376191">
        <w:trPr>
          <w:trHeight w:val="388"/>
        </w:trPr>
        <w:tc>
          <w:tcPr>
            <w:tcW w:w="4522" w:type="dxa"/>
          </w:tcPr>
          <w:p w14:paraId="2A44FCBF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33A0F125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5A258C6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56AC9EB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3751AF64" w14:textId="78D56624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53C27228" w14:textId="37B3749C" w:rsidR="00EE53B2" w:rsidRPr="00F1386E" w:rsidRDefault="00EE53B2" w:rsidP="00F1386E">
            <w:pPr>
              <w:pStyle w:val="TableParagraph"/>
              <w:spacing w:before="124"/>
              <w:ind w:left="59"/>
              <w:rPr>
                <w:w w:val="104"/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  <w:r w:rsidR="00F1386E">
              <w:rPr>
                <w:w w:val="104"/>
                <w:sz w:val="13"/>
              </w:rPr>
              <w:t xml:space="preserve"> Centrale di Committenza Comunità Montana “Bussento – Lambro e Mingardo” per conto del Comune di </w:t>
            </w:r>
            <w:r w:rsidR="002D7727">
              <w:rPr>
                <w:w w:val="104"/>
                <w:sz w:val="13"/>
              </w:rPr>
              <w:t>San Mauro La Bruca</w:t>
            </w:r>
          </w:p>
        </w:tc>
      </w:tr>
      <w:tr w:rsidR="00EE53B2" w14:paraId="03BC4297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2034818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195979C6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18A16C16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68534FFA" w14:textId="77777777" w:rsidR="00EE53B2" w:rsidRDefault="00EE53B2">
      <w:pPr>
        <w:pStyle w:val="Corpotesto"/>
        <w:rPr>
          <w:sz w:val="20"/>
        </w:rPr>
      </w:pPr>
    </w:p>
    <w:p w14:paraId="5F3021B4" w14:textId="77777777" w:rsidR="00EE53B2" w:rsidRDefault="00075583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 w14:anchorId="00AB3B87">
          <v:rect id="_x0000_s2055" style="position:absolute;margin-left:87.6pt;margin-top:9.8pt;width:140.15pt;height:.6pt;z-index:-251669504;mso-wrap-distance-left:0;mso-wrap-distance-right:0;mso-position-horizontal-relative:page" fillcolor="#00000a" stroked="f">
            <w10:wrap type="topAndBottom" anchorx="page"/>
          </v:rect>
        </w:pict>
      </w:r>
    </w:p>
    <w:p w14:paraId="5489E835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499E0FB9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4FCDF736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2B91A5A4" w14:textId="77777777" w:rsidR="00EE53B2" w:rsidRDefault="00EE53B2">
      <w:pPr>
        <w:sectPr w:rsidR="00EE53B2" w:rsidSect="00276516">
          <w:footerReference w:type="first" r:id="rId12"/>
          <w:pgSz w:w="11910" w:h="16840"/>
          <w:pgMar w:top="1580" w:right="420" w:bottom="2100" w:left="1100" w:header="720" w:footer="0" w:gutter="0"/>
          <w:cols w:space="720"/>
          <w:titlePg/>
          <w:docGrid w:linePitch="299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730F7F6E" w14:textId="77777777" w:rsidTr="00376191">
        <w:trPr>
          <w:trHeight w:val="471"/>
        </w:trPr>
        <w:tc>
          <w:tcPr>
            <w:tcW w:w="4522" w:type="dxa"/>
          </w:tcPr>
          <w:p w14:paraId="0D8C41F3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58CAB1B0" w14:textId="4A26D95B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  <w:r w:rsidR="00D9454F">
              <w:rPr>
                <w:rFonts w:ascii="Arial" w:eastAsia="Times New Roman"/>
                <w:b/>
                <w:color w:val="00000A"/>
                <w:w w:val="105"/>
                <w:sz w:val="13"/>
              </w:rPr>
              <w:t xml:space="preserve"> Servizi/</w:t>
            </w:r>
            <w:r w:rsidR="00F1386E">
              <w:rPr>
                <w:rFonts w:ascii="Arial" w:eastAsia="Times New Roman"/>
                <w:b/>
                <w:color w:val="00000A"/>
                <w:w w:val="105"/>
                <w:sz w:val="13"/>
              </w:rPr>
              <w:t>Lavori</w:t>
            </w:r>
          </w:p>
        </w:tc>
      </w:tr>
      <w:tr w:rsidR="00EE53B2" w14:paraId="34D24268" w14:textId="77777777" w:rsidTr="00376191">
        <w:trPr>
          <w:trHeight w:val="471"/>
        </w:trPr>
        <w:tc>
          <w:tcPr>
            <w:tcW w:w="4522" w:type="dxa"/>
          </w:tcPr>
          <w:p w14:paraId="34989EA4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5E0AC0D5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5D94A1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38A55BF1" w14:textId="1EF66FE1" w:rsidR="00B774D3" w:rsidRPr="00B774D3" w:rsidRDefault="00EE53B2" w:rsidP="00B774D3">
            <w:pPr>
              <w:pStyle w:val="TableParagraph"/>
              <w:spacing w:before="126"/>
              <w:ind w:left="4"/>
              <w:jc w:val="both"/>
              <w:rPr>
                <w:color w:val="00000A"/>
                <w:w w:val="104"/>
                <w:sz w:val="13"/>
              </w:rPr>
            </w:pPr>
            <w:r w:rsidRPr="00215B69">
              <w:rPr>
                <w:color w:val="00000A"/>
                <w:w w:val="104"/>
                <w:sz w:val="13"/>
              </w:rPr>
              <w:t>]</w:t>
            </w:r>
            <w:r w:rsidR="00F1386E" w:rsidRPr="00215B69">
              <w:rPr>
                <w:color w:val="00000A"/>
                <w:w w:val="104"/>
                <w:sz w:val="13"/>
              </w:rPr>
              <w:t xml:space="preserve"> </w:t>
            </w:r>
            <w:r w:rsidR="002D7727" w:rsidRPr="002D7727">
              <w:rPr>
                <w:color w:val="00000A"/>
                <w:w w:val="104"/>
                <w:sz w:val="13"/>
              </w:rPr>
              <w:t xml:space="preserve">Affidamento dell’appalto integrato di progettazione esecutiva, lavori e forniture relativamente al PFTE per il “Miglioramento e Meccanizzazione Della Rete Di Raccolta Differenziata Dei Rifiuti Urbani” del Comune di San Mauro La Bruca (SA) </w:t>
            </w:r>
            <w:r w:rsidR="00B774D3" w:rsidRPr="00B774D3">
              <w:rPr>
                <w:color w:val="00000A"/>
                <w:w w:val="104"/>
                <w:sz w:val="13"/>
              </w:rPr>
              <w:t xml:space="preserve"> </w:t>
            </w:r>
          </w:p>
          <w:p w14:paraId="2A08F601" w14:textId="072CB7CD" w:rsidR="00EE53B2" w:rsidRPr="00215B69" w:rsidRDefault="00B774D3" w:rsidP="00B774D3">
            <w:pPr>
              <w:pStyle w:val="TableParagraph"/>
              <w:spacing w:before="126"/>
              <w:ind w:left="4"/>
              <w:rPr>
                <w:sz w:val="13"/>
              </w:rPr>
            </w:pPr>
            <w:r w:rsidRPr="00B774D3">
              <w:rPr>
                <w:color w:val="00000A"/>
                <w:w w:val="104"/>
                <w:sz w:val="13"/>
              </w:rPr>
              <w:t xml:space="preserve">PNRR M2-C.1.1-I1.1- LINEA A - FINANZIATO DALL'UNIONE EUROPEA-NEXTGENERATIONEU - CUP: </w:t>
            </w:r>
            <w:r w:rsidR="002D7727" w:rsidRPr="002D7727">
              <w:rPr>
                <w:color w:val="00000A"/>
                <w:w w:val="104"/>
                <w:sz w:val="13"/>
              </w:rPr>
              <w:t>C42F22001050006</w:t>
            </w:r>
            <w:r w:rsidRPr="00B774D3">
              <w:rPr>
                <w:color w:val="00000A"/>
                <w:w w:val="104"/>
                <w:sz w:val="13"/>
              </w:rPr>
              <w:t xml:space="preserve">  </w:t>
            </w:r>
          </w:p>
        </w:tc>
      </w:tr>
      <w:tr w:rsidR="00EE53B2" w14:paraId="1229A102" w14:textId="77777777" w:rsidTr="00376191">
        <w:trPr>
          <w:trHeight w:val="471"/>
        </w:trPr>
        <w:tc>
          <w:tcPr>
            <w:tcW w:w="4522" w:type="dxa"/>
          </w:tcPr>
          <w:p w14:paraId="014A528C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1B4D7245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0525776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096210C2" w14:textId="77777777" w:rsidR="00EE53B2" w:rsidRPr="00215B69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215B69">
              <w:rPr>
                <w:color w:val="00000A"/>
                <w:w w:val="104"/>
                <w:sz w:val="13"/>
              </w:rPr>
              <w:t>]</w:t>
            </w:r>
          </w:p>
        </w:tc>
      </w:tr>
      <w:tr w:rsidR="00B12ABB" w14:paraId="05E77949" w14:textId="77777777" w:rsidTr="00A76BF0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6212803C" w14:textId="77777777" w:rsidR="00B12ABB" w:rsidRPr="00376191" w:rsidRDefault="00B12ABB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4519" w:type="dxa"/>
            <w:gridSpan w:val="3"/>
            <w:tcBorders>
              <w:bottom w:val="nil"/>
            </w:tcBorders>
          </w:tcPr>
          <w:p w14:paraId="19CA6DEA" w14:textId="21DE84E6" w:rsidR="00B12ABB" w:rsidRPr="00215B69" w:rsidRDefault="00075583" w:rsidP="00B12ABB">
            <w:pPr>
              <w:pStyle w:val="TableParagraph"/>
              <w:spacing w:before="126"/>
              <w:ind w:left="0" w:right="30"/>
              <w:rPr>
                <w:rFonts w:ascii="Times New Roman"/>
                <w:sz w:val="12"/>
              </w:rPr>
            </w:pPr>
            <w:r w:rsidRPr="00075583">
              <w:rPr>
                <w:rFonts w:ascii="Times New Roman"/>
                <w:sz w:val="12"/>
              </w:rPr>
              <w:t>B6D372C51C</w:t>
            </w:r>
          </w:p>
        </w:tc>
      </w:tr>
      <w:tr w:rsidR="00B12ABB" w14:paraId="2FAF8718" w14:textId="77777777" w:rsidTr="00C9140D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1C249FBE" w14:textId="77777777" w:rsidR="00B12ABB" w:rsidRPr="00376191" w:rsidRDefault="00B12ABB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4519" w:type="dxa"/>
            <w:gridSpan w:val="3"/>
            <w:tcBorders>
              <w:top w:val="nil"/>
              <w:bottom w:val="nil"/>
            </w:tcBorders>
          </w:tcPr>
          <w:p w14:paraId="316CA2D5" w14:textId="4DA9B317" w:rsidR="00B12ABB" w:rsidRPr="00376191" w:rsidRDefault="00075583" w:rsidP="00B12ABB">
            <w:pPr>
              <w:pStyle w:val="TableParagraph"/>
              <w:spacing w:before="64"/>
              <w:ind w:left="0" w:right="30"/>
              <w:rPr>
                <w:rFonts w:ascii="Times New Roman"/>
                <w:sz w:val="12"/>
              </w:rPr>
            </w:pPr>
            <w:r w:rsidRPr="00075583">
              <w:rPr>
                <w:w w:val="104"/>
                <w:sz w:val="13"/>
              </w:rPr>
              <w:t>C42F22001050006</w:t>
            </w:r>
          </w:p>
        </w:tc>
      </w:tr>
      <w:tr w:rsidR="00EE53B2" w14:paraId="4995BDD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BDE62A8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1D7BB70D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2E2A367B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2478CE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D8779C1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10A1B32F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2663DB2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5FDA5EA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576DE21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41569C15" w14:textId="77777777" w:rsidR="00EE53B2" w:rsidRDefault="00075583">
      <w:pPr>
        <w:pStyle w:val="Corpotesto"/>
        <w:rPr>
          <w:sz w:val="7"/>
        </w:rPr>
      </w:pPr>
      <w:r>
        <w:rPr>
          <w:noProof/>
          <w:lang w:eastAsia="it-IT"/>
        </w:rPr>
        <w:pict w14:anchorId="44175CFF">
          <v:shape id="_x0000_s2056" type="#_x0000_t202" style="position:absolute;margin-left:82.1pt;margin-top:6.1pt;width:454.65pt;height:10.2pt;z-index:-251668480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14:paraId="3AB9B5AD" w14:textId="77777777"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14:paraId="32AEA999" w14:textId="77777777" w:rsidR="00EE53B2" w:rsidRDefault="00EE53B2">
      <w:pPr>
        <w:pStyle w:val="Corpotesto"/>
        <w:spacing w:before="2"/>
        <w:rPr>
          <w:sz w:val="25"/>
        </w:rPr>
      </w:pPr>
    </w:p>
    <w:p w14:paraId="71AD0F7F" w14:textId="77777777" w:rsidR="00EE53B2" w:rsidRDefault="00075583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4F5769E5">
          <v:rect id="_x0000_s2057" style="position:absolute;margin-left:87.6pt;margin-top:16.2pt;width:140.15pt;height:.6pt;z-index:-251667456;mso-wrap-distance-left:0;mso-wrap-distance-right:0;mso-position-horizontal-relative:page" fillcolor="#00000a" stroked="f">
            <w10:wrap type="topAndBottom" anchorx="page"/>
          </v:rect>
        </w:pict>
      </w:r>
    </w:p>
    <w:p w14:paraId="17386ED4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6B007FDF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0D368B72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00904A97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3A8A42D8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653336F4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78D015D0" w14:textId="77777777" w:rsidR="00EE53B2" w:rsidRDefault="00EE53B2">
      <w:pPr>
        <w:pStyle w:val="Corpotesto"/>
        <w:rPr>
          <w:sz w:val="20"/>
        </w:rPr>
      </w:pPr>
    </w:p>
    <w:p w14:paraId="61E1D155" w14:textId="77777777" w:rsidR="00EE53B2" w:rsidRDefault="00EE53B2">
      <w:pPr>
        <w:pStyle w:val="Corpotesto"/>
        <w:spacing w:before="1" w:after="1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64A77CC" w14:textId="77777777" w:rsidTr="00276516">
        <w:trPr>
          <w:trHeight w:val="388"/>
        </w:trPr>
        <w:tc>
          <w:tcPr>
            <w:tcW w:w="5078" w:type="dxa"/>
          </w:tcPr>
          <w:p w14:paraId="2F28A4FD" w14:textId="77777777" w:rsidR="00EE53B2" w:rsidRPr="00376191" w:rsidRDefault="00EE53B2" w:rsidP="00276516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454E4218" w14:textId="77777777" w:rsidR="00EE53B2" w:rsidRPr="00376191" w:rsidRDefault="00EE53B2" w:rsidP="00276516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70510D0" w14:textId="77777777" w:rsidTr="00276516">
        <w:trPr>
          <w:trHeight w:val="389"/>
        </w:trPr>
        <w:tc>
          <w:tcPr>
            <w:tcW w:w="5078" w:type="dxa"/>
          </w:tcPr>
          <w:p w14:paraId="51E2A839" w14:textId="77777777" w:rsidR="00EE53B2" w:rsidRPr="00376191" w:rsidRDefault="00EE53B2" w:rsidP="00276516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7F5C67BF" w14:textId="77777777" w:rsidR="00EE53B2" w:rsidRPr="00376191" w:rsidRDefault="00EE53B2" w:rsidP="00276516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C25133F" w14:textId="77777777" w:rsidTr="00276516">
        <w:trPr>
          <w:trHeight w:val="821"/>
        </w:trPr>
        <w:tc>
          <w:tcPr>
            <w:tcW w:w="5078" w:type="dxa"/>
          </w:tcPr>
          <w:p w14:paraId="3862A9F2" w14:textId="77777777" w:rsidR="00EE53B2" w:rsidRPr="00376191" w:rsidRDefault="00EE53B2" w:rsidP="00276516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3C1E6D19" w14:textId="77777777" w:rsidR="00EE53B2" w:rsidRPr="00376191" w:rsidRDefault="00EE53B2" w:rsidP="00276516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764C3D28" w14:textId="77777777" w:rsidR="00EE53B2" w:rsidRPr="00376191" w:rsidRDefault="00EE53B2" w:rsidP="00276516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5D32901" w14:textId="77777777" w:rsidR="00EE53B2" w:rsidRPr="00376191" w:rsidRDefault="00EE53B2" w:rsidP="00276516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70D906C4" w14:textId="77777777" w:rsidR="00EE53B2" w:rsidRPr="00376191" w:rsidRDefault="00EE53B2" w:rsidP="00276516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50E593A0" w14:textId="77777777" w:rsidR="00EE53B2" w:rsidRPr="00376191" w:rsidRDefault="00EE53B2" w:rsidP="00276516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125D35DF" w14:textId="77777777" w:rsidR="00EE53B2" w:rsidRPr="00376191" w:rsidRDefault="00EE53B2" w:rsidP="00276516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CE87033" w14:textId="77777777" w:rsidR="00EE53B2" w:rsidRPr="00376191" w:rsidRDefault="00EE53B2" w:rsidP="00276516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64B12A08" w14:textId="77777777" w:rsidTr="00276516">
        <w:trPr>
          <w:trHeight w:val="389"/>
        </w:trPr>
        <w:tc>
          <w:tcPr>
            <w:tcW w:w="5078" w:type="dxa"/>
          </w:tcPr>
          <w:p w14:paraId="55600CA3" w14:textId="77777777" w:rsidR="00EE53B2" w:rsidRPr="00376191" w:rsidRDefault="00EE53B2" w:rsidP="00276516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60D19E42" w14:textId="77777777" w:rsidR="00EE53B2" w:rsidRPr="00376191" w:rsidRDefault="00EE53B2" w:rsidP="00276516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60722429" w14:textId="77777777" w:rsidTr="00276516">
        <w:trPr>
          <w:trHeight w:val="1211"/>
        </w:trPr>
        <w:tc>
          <w:tcPr>
            <w:tcW w:w="5078" w:type="dxa"/>
          </w:tcPr>
          <w:p w14:paraId="7BA66FDC" w14:textId="77777777" w:rsidR="00EE53B2" w:rsidRPr="00376191" w:rsidRDefault="00EE53B2" w:rsidP="00276516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3B1E4DE6" w14:textId="77777777" w:rsidR="00EE53B2" w:rsidRPr="00376191" w:rsidRDefault="00EE53B2" w:rsidP="00276516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149F3784" w14:textId="77777777" w:rsidR="00EE53B2" w:rsidRPr="00376191" w:rsidRDefault="00EE53B2" w:rsidP="00276516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B2176F4" w14:textId="77777777" w:rsidR="00EE53B2" w:rsidRPr="00376191" w:rsidRDefault="00EE53B2" w:rsidP="00276516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0DDD4ABB" w14:textId="77777777" w:rsidR="00EE53B2" w:rsidRPr="00376191" w:rsidRDefault="00EE53B2" w:rsidP="00276516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7D88A479" w14:textId="77777777" w:rsidR="00EE53B2" w:rsidRPr="00376191" w:rsidRDefault="00EE53B2" w:rsidP="00276516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7E1AAD2A" w14:textId="77777777" w:rsidR="00EE53B2" w:rsidRPr="00376191" w:rsidRDefault="00EE53B2" w:rsidP="00276516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B3B4AFC" w14:textId="77777777" w:rsidTr="00276516">
        <w:trPr>
          <w:trHeight w:val="389"/>
        </w:trPr>
        <w:tc>
          <w:tcPr>
            <w:tcW w:w="5078" w:type="dxa"/>
          </w:tcPr>
          <w:p w14:paraId="15E21522" w14:textId="77777777" w:rsidR="00EE53B2" w:rsidRPr="00376191" w:rsidRDefault="00EE53B2" w:rsidP="00276516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1D5183D5" w14:textId="77777777" w:rsidR="00EE53B2" w:rsidRPr="00376191" w:rsidRDefault="00EE53B2" w:rsidP="00276516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9F9BA0F" w14:textId="77777777" w:rsidTr="00276516">
        <w:trPr>
          <w:trHeight w:val="546"/>
        </w:trPr>
        <w:tc>
          <w:tcPr>
            <w:tcW w:w="5078" w:type="dxa"/>
          </w:tcPr>
          <w:p w14:paraId="0CB87FC4" w14:textId="77777777" w:rsidR="00EE53B2" w:rsidRPr="00376191" w:rsidRDefault="00EE53B2" w:rsidP="00276516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D0A29FE" w14:textId="77777777" w:rsidR="00EE53B2" w:rsidRPr="00376191" w:rsidRDefault="00EE53B2" w:rsidP="00276516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1FC07237" w14:textId="77777777" w:rsidTr="00276516">
        <w:trPr>
          <w:trHeight w:val="2229"/>
        </w:trPr>
        <w:tc>
          <w:tcPr>
            <w:tcW w:w="5078" w:type="dxa"/>
          </w:tcPr>
          <w:p w14:paraId="6C63A18C" w14:textId="77777777" w:rsidR="00EE53B2" w:rsidRPr="00376191" w:rsidRDefault="00EE53B2" w:rsidP="00276516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lastRenderedPageBreak/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4539585E" w14:textId="77777777" w:rsidR="00EE53B2" w:rsidRPr="00376191" w:rsidRDefault="00EE53B2" w:rsidP="00276516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3FFE630" w14:textId="77777777" w:rsidR="00EE53B2" w:rsidRPr="00376191" w:rsidRDefault="00EE53B2" w:rsidP="00276516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4B2EA9AF" w14:textId="77777777" w:rsidR="00EE53B2" w:rsidRPr="00376191" w:rsidRDefault="00EE53B2" w:rsidP="00276516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58308E24" w14:textId="77777777" w:rsidR="00EE53B2" w:rsidRPr="00376191" w:rsidRDefault="00EE53B2" w:rsidP="00276516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59C9E6AD" w14:textId="77777777" w:rsidR="00EE53B2" w:rsidRPr="00376191" w:rsidRDefault="00EE53B2" w:rsidP="00276516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1A34E65" w14:textId="77777777" w:rsidR="00EE53B2" w:rsidRPr="00376191" w:rsidRDefault="00EE53B2" w:rsidP="00276516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61034079" w14:textId="77777777" w:rsidR="00EE53B2" w:rsidRPr="00376191" w:rsidRDefault="00EE53B2" w:rsidP="00276516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4CD3C3F" w14:textId="77777777" w:rsidR="00EE53B2" w:rsidRPr="00376191" w:rsidRDefault="00EE53B2" w:rsidP="00276516">
            <w:pPr>
              <w:pStyle w:val="TableParagraph"/>
              <w:ind w:left="0"/>
              <w:rPr>
                <w:sz w:val="14"/>
              </w:rPr>
            </w:pPr>
          </w:p>
          <w:p w14:paraId="608D1201" w14:textId="77777777" w:rsidR="00EE53B2" w:rsidRPr="00376191" w:rsidRDefault="00EE53B2" w:rsidP="00276516">
            <w:pPr>
              <w:pStyle w:val="TableParagraph"/>
              <w:ind w:left="0"/>
              <w:rPr>
                <w:sz w:val="14"/>
              </w:rPr>
            </w:pPr>
          </w:p>
          <w:p w14:paraId="1EF89764" w14:textId="77777777" w:rsidR="00EE53B2" w:rsidRPr="00376191" w:rsidRDefault="00EE53B2" w:rsidP="00276516">
            <w:pPr>
              <w:pStyle w:val="TableParagraph"/>
              <w:ind w:left="0"/>
              <w:rPr>
                <w:sz w:val="14"/>
              </w:rPr>
            </w:pPr>
          </w:p>
          <w:p w14:paraId="41D4A7CD" w14:textId="77777777" w:rsidR="00EE53B2" w:rsidRPr="00376191" w:rsidRDefault="00EE53B2" w:rsidP="00276516">
            <w:pPr>
              <w:pStyle w:val="TableParagraph"/>
              <w:ind w:left="0"/>
              <w:rPr>
                <w:sz w:val="14"/>
              </w:rPr>
            </w:pPr>
          </w:p>
          <w:p w14:paraId="16364076" w14:textId="77777777" w:rsidR="00EE53B2" w:rsidRPr="00376191" w:rsidRDefault="00EE53B2" w:rsidP="00276516">
            <w:pPr>
              <w:pStyle w:val="TableParagraph"/>
              <w:ind w:left="0"/>
              <w:rPr>
                <w:sz w:val="14"/>
              </w:rPr>
            </w:pPr>
          </w:p>
          <w:p w14:paraId="3A53B24E" w14:textId="77777777" w:rsidR="00EE53B2" w:rsidRPr="00376191" w:rsidRDefault="00EE53B2" w:rsidP="00276516">
            <w:pPr>
              <w:pStyle w:val="TableParagraph"/>
              <w:ind w:left="0"/>
              <w:rPr>
                <w:sz w:val="14"/>
              </w:rPr>
            </w:pPr>
          </w:p>
          <w:p w14:paraId="37EC2018" w14:textId="77777777" w:rsidR="00EE53B2" w:rsidRPr="00376191" w:rsidRDefault="00EE53B2" w:rsidP="00276516">
            <w:pPr>
              <w:pStyle w:val="TableParagraph"/>
              <w:ind w:left="0"/>
              <w:rPr>
                <w:sz w:val="14"/>
              </w:rPr>
            </w:pPr>
          </w:p>
          <w:p w14:paraId="789816AD" w14:textId="77777777" w:rsidR="00EE53B2" w:rsidRPr="00376191" w:rsidRDefault="00EE53B2" w:rsidP="00276516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DAAE281" w14:textId="77777777" w:rsidR="00EE53B2" w:rsidRPr="00376191" w:rsidRDefault="00EE53B2" w:rsidP="00276516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1226669C" w14:textId="77777777" w:rsidTr="00276516">
        <w:trPr>
          <w:trHeight w:val="3188"/>
        </w:trPr>
        <w:tc>
          <w:tcPr>
            <w:tcW w:w="5078" w:type="dxa"/>
          </w:tcPr>
          <w:p w14:paraId="34EA6B7E" w14:textId="77777777" w:rsidR="00EE53B2" w:rsidRPr="00376191" w:rsidRDefault="00EE53B2" w:rsidP="00276516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202A8D81" w14:textId="77777777" w:rsidR="00EE53B2" w:rsidRPr="00376191" w:rsidRDefault="00EE53B2" w:rsidP="00276516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B834157" w14:textId="77777777" w:rsidR="00EE53B2" w:rsidRPr="00376191" w:rsidRDefault="00EE53B2" w:rsidP="00276516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56E7848" w14:textId="77777777" w:rsidR="00EE53B2" w:rsidRPr="00376191" w:rsidRDefault="00EE53B2" w:rsidP="00276516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4A09152F" w14:textId="77777777" w:rsidR="00EE53B2" w:rsidRPr="00376191" w:rsidRDefault="00EE53B2" w:rsidP="00276516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597E7A4C" w14:textId="77777777" w:rsidR="00EE53B2" w:rsidRPr="00376191" w:rsidRDefault="00EE53B2" w:rsidP="00276516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6426A7B9" w14:textId="77777777" w:rsidR="00EE53B2" w:rsidRPr="00376191" w:rsidRDefault="00EE53B2" w:rsidP="00276516">
            <w:pPr>
              <w:pStyle w:val="TableParagraph"/>
              <w:ind w:left="0"/>
              <w:rPr>
                <w:sz w:val="14"/>
              </w:rPr>
            </w:pPr>
          </w:p>
          <w:p w14:paraId="39FD568C" w14:textId="77777777" w:rsidR="00EE53B2" w:rsidRPr="00376191" w:rsidRDefault="00EE53B2" w:rsidP="00276516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6EE19BE" w14:textId="77777777" w:rsidR="00EE53B2" w:rsidRPr="00376191" w:rsidRDefault="00EE53B2" w:rsidP="00276516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75E628B" w14:textId="77777777" w:rsidR="00EE53B2" w:rsidRPr="00376191" w:rsidRDefault="00EE53B2" w:rsidP="00276516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3AF74424" w14:textId="77777777" w:rsidR="00EE53B2" w:rsidRPr="00376191" w:rsidRDefault="00EE53B2" w:rsidP="00276516">
            <w:pPr>
              <w:pStyle w:val="TableParagraph"/>
              <w:ind w:left="0"/>
              <w:rPr>
                <w:sz w:val="16"/>
              </w:rPr>
            </w:pPr>
          </w:p>
          <w:p w14:paraId="3AFDE428" w14:textId="77777777" w:rsidR="00EE53B2" w:rsidRPr="00376191" w:rsidRDefault="00EE53B2" w:rsidP="00276516">
            <w:pPr>
              <w:pStyle w:val="TableParagraph"/>
              <w:ind w:left="0"/>
              <w:rPr>
                <w:sz w:val="16"/>
              </w:rPr>
            </w:pPr>
          </w:p>
          <w:p w14:paraId="3926AC85" w14:textId="77777777" w:rsidR="00EE53B2" w:rsidRPr="00376191" w:rsidRDefault="00EE53B2" w:rsidP="00276516">
            <w:pPr>
              <w:pStyle w:val="TableParagraph"/>
              <w:ind w:left="0"/>
              <w:rPr>
                <w:sz w:val="16"/>
              </w:rPr>
            </w:pPr>
          </w:p>
          <w:p w14:paraId="1BB549ED" w14:textId="77777777" w:rsidR="00EE53B2" w:rsidRPr="00376191" w:rsidRDefault="00EE53B2" w:rsidP="00276516">
            <w:pPr>
              <w:pStyle w:val="TableParagraph"/>
              <w:ind w:left="0"/>
              <w:rPr>
                <w:sz w:val="16"/>
              </w:rPr>
            </w:pPr>
          </w:p>
          <w:p w14:paraId="14E1DA3F" w14:textId="77777777" w:rsidR="00EE53B2" w:rsidRPr="00376191" w:rsidRDefault="00EE53B2" w:rsidP="00276516">
            <w:pPr>
              <w:pStyle w:val="TableParagraph"/>
              <w:ind w:left="0"/>
              <w:rPr>
                <w:sz w:val="16"/>
              </w:rPr>
            </w:pPr>
          </w:p>
          <w:p w14:paraId="377E71DD" w14:textId="77777777" w:rsidR="00EE53B2" w:rsidRPr="00376191" w:rsidRDefault="00EE53B2" w:rsidP="00276516">
            <w:pPr>
              <w:pStyle w:val="TableParagraph"/>
              <w:ind w:left="0"/>
              <w:rPr>
                <w:sz w:val="16"/>
              </w:rPr>
            </w:pPr>
          </w:p>
          <w:p w14:paraId="08E2F000" w14:textId="77777777" w:rsidR="00EE53B2" w:rsidRPr="00376191" w:rsidRDefault="00EE53B2" w:rsidP="00276516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051DD2C5" w14:textId="77777777" w:rsidR="00EE53B2" w:rsidRPr="00376191" w:rsidRDefault="00EE53B2" w:rsidP="00276516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42B8DD4" w14:textId="77777777" w:rsidR="00EE53B2" w:rsidRPr="00376191" w:rsidRDefault="00EE53B2" w:rsidP="00276516">
            <w:pPr>
              <w:pStyle w:val="TableParagraph"/>
              <w:ind w:left="0"/>
              <w:rPr>
                <w:sz w:val="14"/>
              </w:rPr>
            </w:pPr>
          </w:p>
          <w:p w14:paraId="75ECFC0B" w14:textId="77777777" w:rsidR="00EE53B2" w:rsidRPr="00376191" w:rsidRDefault="00EE53B2" w:rsidP="00276516">
            <w:pPr>
              <w:pStyle w:val="TableParagraph"/>
              <w:ind w:left="0"/>
              <w:rPr>
                <w:sz w:val="14"/>
              </w:rPr>
            </w:pPr>
          </w:p>
          <w:p w14:paraId="1F8E1FC5" w14:textId="77777777" w:rsidR="00EE53B2" w:rsidRPr="00376191" w:rsidRDefault="00EE53B2" w:rsidP="00276516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A658017" w14:textId="77777777" w:rsidR="00EE53B2" w:rsidRPr="00376191" w:rsidRDefault="00EE53B2" w:rsidP="00276516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2EFBCB0" w14:textId="77777777" w:rsidR="00EE53B2" w:rsidRPr="00376191" w:rsidRDefault="00EE53B2" w:rsidP="00276516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663B2AC3" w14:textId="4DC5F32B" w:rsidR="00EE53B2" w:rsidRDefault="00276516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br w:type="textWrapping" w:clear="all"/>
      </w:r>
      <w:r w:rsidR="00075583">
        <w:rPr>
          <w:noProof/>
          <w:lang w:eastAsia="it-IT"/>
        </w:rPr>
        <w:pict w14:anchorId="67865187">
          <v:rect id="_x0000_s2058" style="position:absolute;margin-left:87.6pt;margin-top:15.1pt;width:140.15pt;height:.6pt;z-index:-25166643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06E46E9C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473FC24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709C9DA8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43593928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50F28893" w14:textId="77777777" w:rsidR="00EE53B2" w:rsidRDefault="00EE53B2">
      <w:pPr>
        <w:spacing w:line="125" w:lineRule="exact"/>
        <w:rPr>
          <w:sz w:val="11"/>
        </w:rPr>
        <w:sectPr w:rsidR="00EE53B2" w:rsidSect="00D9454F">
          <w:pgSz w:w="11910" w:h="16840"/>
          <w:pgMar w:top="851" w:right="420" w:bottom="1418" w:left="851" w:header="284" w:footer="228" w:gutter="0"/>
          <w:cols w:space="720"/>
        </w:sectPr>
      </w:pPr>
    </w:p>
    <w:p w14:paraId="036E4F77" w14:textId="77777777" w:rsidR="00EE53B2" w:rsidRDefault="00EE53B2">
      <w:pPr>
        <w:pStyle w:val="Corpotesto"/>
        <w:rPr>
          <w:sz w:val="20"/>
        </w:rPr>
      </w:pPr>
    </w:p>
    <w:p w14:paraId="39EB367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20A9F1CD" w14:textId="77777777" w:rsidTr="00376191">
        <w:trPr>
          <w:trHeight w:val="3673"/>
        </w:trPr>
        <w:tc>
          <w:tcPr>
            <w:tcW w:w="5078" w:type="dxa"/>
          </w:tcPr>
          <w:p w14:paraId="0F95297B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68651AA3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09BBDFF2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078AFCA4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7A0ADC1E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0DAB621D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02DFA5B7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58E51347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72174A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85A7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8526F7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A34CA9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4CDC2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A74B3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FE59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B869A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BA368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CA09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D45E7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37CBD2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32932F07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37FDD3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5626E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1F2DE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31DE59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1A2BE2D6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3AE74706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32AE18F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BFFBCBA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7CF809FA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52A3B6ED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6DAD8CB8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35FC5AE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D37B3F9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4D00147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1D541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5B2F1DA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90F40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EE3CA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369AC96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6B2C9D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979D3F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38784D2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A33E39F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3B0358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029C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3956F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C97A5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66980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E2D7C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27DA11A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89A1CD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50448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61241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 xml:space="preserve">dell’attestazione)   </w:t>
            </w:r>
            <w:proofErr w:type="gramEnd"/>
            <w:r w:rsidRPr="00376191">
              <w:rPr>
                <w:w w:val="110"/>
                <w:sz w:val="13"/>
              </w:rPr>
              <w:t xml:space="preserve">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56B3542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8B08AC0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</w:t>
            </w:r>
            <w:proofErr w:type="gramStart"/>
            <w:r w:rsidRPr="00376191">
              <w:rPr>
                <w:w w:val="130"/>
                <w:sz w:val="13"/>
              </w:rPr>
              <w:t>…….</w:t>
            </w:r>
            <w:proofErr w:type="gramEnd"/>
            <w:r w:rsidRPr="00376191">
              <w:rPr>
                <w:w w:val="130"/>
                <w:sz w:val="13"/>
              </w:rPr>
              <w:t>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67C7CA2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6A240C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499C2EF8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07C2B2B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34FE3E9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02C8065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559C81CD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2CEF1636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7646843F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0A4C51E9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E340949" w14:textId="77777777" w:rsidTr="00376191">
        <w:trPr>
          <w:trHeight w:val="400"/>
        </w:trPr>
        <w:tc>
          <w:tcPr>
            <w:tcW w:w="5078" w:type="dxa"/>
          </w:tcPr>
          <w:p w14:paraId="6B33E2C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0906308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A4B1CC0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2D553E7D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0AF15652" w14:textId="77777777" w:rsidTr="00376191">
        <w:trPr>
          <w:trHeight w:val="2014"/>
        </w:trPr>
        <w:tc>
          <w:tcPr>
            <w:tcW w:w="5078" w:type="dxa"/>
          </w:tcPr>
          <w:p w14:paraId="6E9AB555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lastRenderedPageBreak/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402B77F0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5EA507F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30013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58AAD34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7804DD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135F635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D7388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45ACC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6002B080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623A06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1DFA9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22C54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F7E407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4F3BE3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5D4ACAE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678949B9" w14:textId="77777777" w:rsidR="00EE53B2" w:rsidRDefault="00075583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 w14:anchorId="26F291FE">
          <v:rect id="_x0000_s2059" style="position:absolute;margin-left:87.6pt;margin-top:11.4pt;width:140.15pt;height:.6pt;z-index:-25166540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18DE386B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20271E2A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17BCFB11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 w:rsidSect="00D9454F">
          <w:pgSz w:w="11910" w:h="16840"/>
          <w:pgMar w:top="1580" w:right="420" w:bottom="2100" w:left="1100" w:header="284" w:footer="191" w:gutter="0"/>
          <w:cols w:space="720"/>
        </w:sectPr>
      </w:pPr>
    </w:p>
    <w:p w14:paraId="47F86B6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03E33E7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2F1CCA2" w14:textId="77777777" w:rsidTr="00376191">
        <w:trPr>
          <w:trHeight w:val="910"/>
        </w:trPr>
        <w:tc>
          <w:tcPr>
            <w:tcW w:w="5078" w:type="dxa"/>
          </w:tcPr>
          <w:p w14:paraId="0D59EFB3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4E4D642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0A07A92D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819AA38" w14:textId="77777777" w:rsidTr="00376191">
        <w:trPr>
          <w:trHeight w:val="401"/>
        </w:trPr>
        <w:tc>
          <w:tcPr>
            <w:tcW w:w="5078" w:type="dxa"/>
          </w:tcPr>
          <w:p w14:paraId="71443FE9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6254BE6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3E1AE0C" w14:textId="77777777" w:rsidTr="00376191">
        <w:trPr>
          <w:trHeight w:val="451"/>
        </w:trPr>
        <w:tc>
          <w:tcPr>
            <w:tcW w:w="5078" w:type="dxa"/>
          </w:tcPr>
          <w:p w14:paraId="3BA40BA6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1F5FA8F6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73DEE38A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48CC1586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5862A133" w14:textId="77777777" w:rsidR="00EE53B2" w:rsidRDefault="00075583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 w14:anchorId="42D790F8">
          <v:shape id="_x0000_s2060" type="#_x0000_t202" style="position:absolute;margin-left:87.55pt;margin-top:6.1pt;width:450.75pt;height:50.3pt;z-index:-251664384;mso-wrap-distance-left:0;mso-wrap-distance-right:0;mso-position-horizontal-relative:page" filled="f" strokecolor="#00000a" strokeweight=".48pt">
            <v:textbox inset="0,0,0,0">
              <w:txbxContent>
                <w:p w14:paraId="788799D5" w14:textId="77777777"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 w:rsidRPr="00B12ABB">
                    <w:rPr>
                      <w:rFonts w:ascii="Arial" w:hAnsi="Arial"/>
                      <w:i/>
                      <w:w w:val="105"/>
                      <w:sz w:val="14"/>
                      <w:highlight w:val="yellow"/>
                    </w:rPr>
                    <w:t>Se pertinente, indicare nome e indirizzo delle persone abilitate ad agire come rappresentanti, ivi compresi procuratori e institori,</w:t>
                  </w:r>
                  <w:r w:rsidRPr="00B12ABB">
                    <w:rPr>
                      <w:rFonts w:ascii="Arial" w:hAnsi="Arial"/>
                      <w:i/>
                      <w:spacing w:val="1"/>
                      <w:w w:val="105"/>
                      <w:sz w:val="14"/>
                      <w:highlight w:val="yellow"/>
                    </w:rPr>
                    <w:t xml:space="preserve"> </w:t>
                  </w:r>
                  <w:r w:rsidRPr="00B12ABB">
                    <w:rPr>
                      <w:rFonts w:ascii="Arial" w:hAnsi="Arial"/>
                      <w:i/>
                      <w:w w:val="105"/>
                      <w:sz w:val="14"/>
                      <w:highlight w:val="yellow"/>
                    </w:rPr>
                    <w:t>dell'operatore</w:t>
                  </w:r>
                  <w:r w:rsidRPr="00B12ABB">
                    <w:rPr>
                      <w:rFonts w:ascii="Arial" w:hAnsi="Arial"/>
                      <w:i/>
                      <w:spacing w:val="-8"/>
                      <w:w w:val="105"/>
                      <w:sz w:val="14"/>
                      <w:highlight w:val="yellow"/>
                    </w:rPr>
                    <w:t xml:space="preserve"> </w:t>
                  </w:r>
                  <w:r w:rsidRPr="00B12ABB">
                    <w:rPr>
                      <w:rFonts w:ascii="Arial" w:hAnsi="Arial"/>
                      <w:i/>
                      <w:w w:val="105"/>
                      <w:sz w:val="14"/>
                      <w:highlight w:val="yellow"/>
                    </w:rPr>
                    <w:t>economico</w:t>
                  </w:r>
                  <w:r w:rsidRPr="00B12ABB">
                    <w:rPr>
                      <w:rFonts w:ascii="Arial" w:hAnsi="Arial"/>
                      <w:i/>
                      <w:spacing w:val="-4"/>
                      <w:w w:val="105"/>
                      <w:sz w:val="14"/>
                      <w:highlight w:val="yellow"/>
                    </w:rPr>
                    <w:t xml:space="preserve"> </w:t>
                  </w:r>
                  <w:r w:rsidRPr="00B12ABB">
                    <w:rPr>
                      <w:rFonts w:ascii="Arial" w:hAnsi="Arial"/>
                      <w:i/>
                      <w:w w:val="105"/>
                      <w:sz w:val="14"/>
                      <w:highlight w:val="yellow"/>
                    </w:rPr>
                    <w:t>ai</w:t>
                  </w:r>
                  <w:r w:rsidRPr="00B12ABB">
                    <w:rPr>
                      <w:rFonts w:ascii="Arial" w:hAnsi="Arial"/>
                      <w:i/>
                      <w:spacing w:val="-5"/>
                      <w:w w:val="105"/>
                      <w:sz w:val="14"/>
                      <w:highlight w:val="yellow"/>
                    </w:rPr>
                    <w:t xml:space="preserve"> </w:t>
                  </w:r>
                  <w:r w:rsidRPr="00B12ABB">
                    <w:rPr>
                      <w:rFonts w:ascii="Arial" w:hAnsi="Arial"/>
                      <w:i/>
                      <w:w w:val="105"/>
                      <w:sz w:val="14"/>
                      <w:highlight w:val="yellow"/>
                    </w:rPr>
                    <w:t>fini</w:t>
                  </w:r>
                  <w:r w:rsidRPr="00B12ABB">
                    <w:rPr>
                      <w:rFonts w:ascii="Arial" w:hAnsi="Arial"/>
                      <w:i/>
                      <w:spacing w:val="-3"/>
                      <w:w w:val="105"/>
                      <w:sz w:val="14"/>
                      <w:highlight w:val="yellow"/>
                    </w:rPr>
                    <w:t xml:space="preserve"> </w:t>
                  </w:r>
                  <w:r w:rsidRPr="00B12ABB">
                    <w:rPr>
                      <w:rFonts w:ascii="Arial" w:hAnsi="Arial"/>
                      <w:i/>
                      <w:w w:val="105"/>
                      <w:sz w:val="14"/>
                      <w:highlight w:val="yellow"/>
                    </w:rPr>
                    <w:t>della</w:t>
                  </w:r>
                  <w:r w:rsidRPr="00B12ABB">
                    <w:rPr>
                      <w:rFonts w:ascii="Arial" w:hAnsi="Arial"/>
                      <w:i/>
                      <w:spacing w:val="-3"/>
                      <w:w w:val="105"/>
                      <w:sz w:val="14"/>
                      <w:highlight w:val="yellow"/>
                    </w:rPr>
                    <w:t xml:space="preserve"> </w:t>
                  </w:r>
                  <w:r w:rsidRPr="00B12ABB">
                    <w:rPr>
                      <w:rFonts w:ascii="Arial" w:hAnsi="Arial"/>
                      <w:i/>
                      <w:w w:val="105"/>
                      <w:sz w:val="14"/>
                      <w:highlight w:val="yellow"/>
                    </w:rPr>
                    <w:t>procedura</w:t>
                  </w:r>
                  <w:r w:rsidRPr="00B12ABB">
                    <w:rPr>
                      <w:rFonts w:ascii="Arial" w:hAnsi="Arial"/>
                      <w:i/>
                      <w:spacing w:val="-2"/>
                      <w:w w:val="105"/>
                      <w:sz w:val="14"/>
                      <w:highlight w:val="yellow"/>
                    </w:rPr>
                    <w:t xml:space="preserve"> </w:t>
                  </w:r>
                  <w:r w:rsidRPr="00B12ABB">
                    <w:rPr>
                      <w:rFonts w:ascii="Arial" w:hAnsi="Arial"/>
                      <w:i/>
                      <w:w w:val="105"/>
                      <w:sz w:val="14"/>
                      <w:highlight w:val="yellow"/>
                    </w:rPr>
                    <w:t>di</w:t>
                  </w:r>
                  <w:r w:rsidRPr="00B12ABB">
                    <w:rPr>
                      <w:rFonts w:ascii="Arial" w:hAnsi="Arial"/>
                      <w:i/>
                      <w:spacing w:val="-2"/>
                      <w:w w:val="105"/>
                      <w:sz w:val="14"/>
                      <w:highlight w:val="yellow"/>
                    </w:rPr>
                    <w:t xml:space="preserve"> </w:t>
                  </w:r>
                  <w:r w:rsidRPr="00B12ABB">
                    <w:rPr>
                      <w:rFonts w:ascii="Arial" w:hAnsi="Arial"/>
                      <w:i/>
                      <w:w w:val="105"/>
                      <w:sz w:val="14"/>
                      <w:highlight w:val="yellow"/>
                    </w:rPr>
                    <w:t>appalto</w:t>
                  </w:r>
                  <w:r w:rsidRPr="00B12ABB">
                    <w:rPr>
                      <w:rFonts w:ascii="Arial" w:hAnsi="Arial"/>
                      <w:i/>
                      <w:spacing w:val="-1"/>
                      <w:w w:val="105"/>
                      <w:sz w:val="14"/>
                      <w:highlight w:val="yellow"/>
                    </w:rPr>
                    <w:t xml:space="preserve"> </w:t>
                  </w:r>
                  <w:r w:rsidRPr="00B12ABB">
                    <w:rPr>
                      <w:rFonts w:ascii="Arial" w:hAnsi="Arial"/>
                      <w:i/>
                      <w:w w:val="105"/>
                      <w:sz w:val="14"/>
                      <w:highlight w:val="yellow"/>
                    </w:rPr>
                    <w:t>in</w:t>
                  </w:r>
                  <w:r w:rsidRPr="00B12ABB">
                    <w:rPr>
                      <w:rFonts w:ascii="Arial" w:hAnsi="Arial"/>
                      <w:i/>
                      <w:spacing w:val="-6"/>
                      <w:w w:val="105"/>
                      <w:sz w:val="14"/>
                      <w:highlight w:val="yellow"/>
                    </w:rPr>
                    <w:t xml:space="preserve"> </w:t>
                  </w:r>
                  <w:r w:rsidRPr="00B12ABB">
                    <w:rPr>
                      <w:rFonts w:ascii="Arial" w:hAnsi="Arial"/>
                      <w:i/>
                      <w:w w:val="105"/>
                      <w:sz w:val="14"/>
                      <w:highlight w:val="yellow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bCs/>
                      <w:i/>
                      <w:w w:val="105"/>
                      <w:sz w:val="14"/>
                      <w:highlight w:val="yellow"/>
                    </w:rPr>
                    <w:t>se</w:t>
                  </w:r>
                  <w:r w:rsidRPr="00183A89">
                    <w:rPr>
                      <w:rFonts w:ascii="Arial" w:hAnsi="Arial"/>
                      <w:b/>
                      <w:bCs/>
                      <w:i/>
                      <w:spacing w:val="-7"/>
                      <w:w w:val="105"/>
                      <w:sz w:val="14"/>
                      <w:highlight w:val="yellow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bCs/>
                      <w:i/>
                      <w:w w:val="105"/>
                      <w:sz w:val="14"/>
                      <w:highlight w:val="yellow"/>
                    </w:rPr>
                    <w:t>intervengono</w:t>
                  </w:r>
                  <w:r w:rsidRPr="00183A89">
                    <w:rPr>
                      <w:rFonts w:ascii="Arial" w:hAnsi="Arial"/>
                      <w:b/>
                      <w:bCs/>
                      <w:i/>
                      <w:spacing w:val="-6"/>
                      <w:w w:val="105"/>
                      <w:sz w:val="14"/>
                      <w:highlight w:val="yellow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bCs/>
                      <w:i/>
                      <w:w w:val="105"/>
                      <w:sz w:val="14"/>
                      <w:highlight w:val="yellow"/>
                    </w:rPr>
                    <w:t>più</w:t>
                  </w:r>
                  <w:r w:rsidRPr="00183A89">
                    <w:rPr>
                      <w:rFonts w:ascii="Arial" w:hAnsi="Arial"/>
                      <w:b/>
                      <w:bCs/>
                      <w:i/>
                      <w:spacing w:val="-4"/>
                      <w:w w:val="105"/>
                      <w:sz w:val="14"/>
                      <w:highlight w:val="yellow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bCs/>
                      <w:i/>
                      <w:w w:val="105"/>
                      <w:sz w:val="14"/>
                      <w:highlight w:val="yellow"/>
                    </w:rPr>
                    <w:t>legali</w:t>
                  </w:r>
                  <w:r w:rsidRPr="00183A89">
                    <w:rPr>
                      <w:rFonts w:ascii="Arial" w:hAnsi="Arial"/>
                      <w:b/>
                      <w:bCs/>
                      <w:i/>
                      <w:spacing w:val="-3"/>
                      <w:w w:val="105"/>
                      <w:sz w:val="14"/>
                      <w:highlight w:val="yellow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bCs/>
                      <w:i/>
                      <w:w w:val="105"/>
                      <w:sz w:val="14"/>
                      <w:highlight w:val="yellow"/>
                    </w:rPr>
                    <w:t>rappresentanti</w:t>
                  </w:r>
                  <w:r w:rsidRPr="00183A89">
                    <w:rPr>
                      <w:rFonts w:ascii="Arial" w:hAnsi="Arial"/>
                      <w:b/>
                      <w:bCs/>
                      <w:i/>
                      <w:spacing w:val="-2"/>
                      <w:w w:val="105"/>
                      <w:sz w:val="14"/>
                      <w:highlight w:val="yellow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bCs/>
                      <w:i/>
                      <w:w w:val="105"/>
                      <w:sz w:val="14"/>
                      <w:highlight w:val="yellow"/>
                    </w:rPr>
                    <w:t>ripetere</w:t>
                  </w:r>
                  <w:r w:rsidRPr="00183A89">
                    <w:rPr>
                      <w:rFonts w:ascii="Arial" w:hAnsi="Arial"/>
                      <w:b/>
                      <w:bCs/>
                      <w:i/>
                      <w:spacing w:val="-1"/>
                      <w:w w:val="105"/>
                      <w:sz w:val="14"/>
                      <w:highlight w:val="yellow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bCs/>
                      <w:i/>
                      <w:w w:val="105"/>
                      <w:sz w:val="14"/>
                      <w:highlight w:val="yellow"/>
                    </w:rPr>
                    <w:t>tante</w:t>
                  </w:r>
                  <w:r w:rsidRPr="00183A89">
                    <w:rPr>
                      <w:rFonts w:ascii="Arial" w:hAnsi="Arial"/>
                      <w:b/>
                      <w:bCs/>
                      <w:i/>
                      <w:spacing w:val="-5"/>
                      <w:w w:val="105"/>
                      <w:sz w:val="14"/>
                      <w:highlight w:val="yellow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bCs/>
                      <w:i/>
                      <w:w w:val="105"/>
                      <w:sz w:val="14"/>
                      <w:highlight w:val="yellow"/>
                    </w:rPr>
                    <w:t>volte</w:t>
                  </w:r>
                  <w:r w:rsidRPr="00183A89">
                    <w:rPr>
                      <w:rFonts w:ascii="Arial" w:hAnsi="Arial"/>
                      <w:b/>
                      <w:bCs/>
                      <w:i/>
                      <w:spacing w:val="-3"/>
                      <w:w w:val="105"/>
                      <w:sz w:val="14"/>
                      <w:highlight w:val="yellow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bCs/>
                      <w:i/>
                      <w:w w:val="105"/>
                      <w:sz w:val="14"/>
                      <w:highlight w:val="yellow"/>
                    </w:rPr>
                    <w:t>quanto</w:t>
                  </w:r>
                  <w:r w:rsidRPr="00183A89">
                    <w:rPr>
                      <w:rFonts w:ascii="Arial" w:hAnsi="Arial"/>
                      <w:b/>
                      <w:bCs/>
                      <w:i/>
                      <w:spacing w:val="-38"/>
                      <w:w w:val="105"/>
                      <w:sz w:val="14"/>
                      <w:highlight w:val="yellow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bCs/>
                      <w:i/>
                      <w:w w:val="105"/>
                      <w:sz w:val="14"/>
                      <w:highlight w:val="yellow"/>
                    </w:rPr>
                    <w:t>necessario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.</w:t>
                  </w:r>
                </w:p>
                <w:p w14:paraId="05258AC7" w14:textId="77777777"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Si</w:t>
                  </w:r>
                  <w:r w:rsidRPr="00183A89"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specifica</w:t>
                  </w:r>
                  <w:r w:rsidRPr="00183A89"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che</w:t>
                  </w:r>
                  <w:r w:rsidRPr="00183A89"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la</w:t>
                  </w:r>
                  <w:r w:rsidRPr="00183A89"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dichiarazione</w:t>
                  </w:r>
                  <w:r w:rsidRPr="00183A89"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da</w:t>
                  </w:r>
                  <w:r w:rsidRPr="00183A89"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inserire</w:t>
                  </w:r>
                  <w:r w:rsidRPr="00183A89"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in</w:t>
                  </w:r>
                  <w:r w:rsidRPr="00183A89"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tale</w:t>
                  </w:r>
                  <w:r w:rsidRPr="00183A89"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sezione</w:t>
                  </w:r>
                  <w:r w:rsidRPr="00183A89"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deve</w:t>
                  </w:r>
                  <w:r w:rsidRPr="00183A89"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riferirsi</w:t>
                  </w:r>
                  <w:r w:rsidRPr="00183A89"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a</w:t>
                  </w:r>
                  <w:r w:rsidRPr="00183A89"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tutti</w:t>
                  </w:r>
                  <w:r w:rsidRPr="00183A89"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i</w:t>
                  </w:r>
                  <w:r w:rsidRPr="00183A89"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soggetti</w:t>
                  </w:r>
                  <w:r w:rsidRPr="00183A89"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elencati</w:t>
                  </w:r>
                  <w:r w:rsidRPr="00183A89"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all’articolo</w:t>
                  </w:r>
                  <w:r w:rsidRPr="00183A89"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94,</w:t>
                  </w:r>
                  <w:r w:rsidRPr="00183A89"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comma</w:t>
                  </w:r>
                  <w:r w:rsidRPr="00183A89"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3,</w:t>
                  </w:r>
                  <w:r w:rsidRPr="00183A89"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del</w:t>
                  </w:r>
                  <w:r w:rsidRPr="00183A89"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  <w:highlight w:val="yellow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Codice e</w:t>
                  </w:r>
                  <w:r w:rsidRPr="00183A89"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che,</w:t>
                  </w:r>
                  <w:r w:rsidRPr="00183A89"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nel</w:t>
                  </w:r>
                  <w:r w:rsidRPr="00183A89"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caso</w:t>
                  </w:r>
                  <w:r w:rsidRPr="00183A89"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in cui</w:t>
                  </w:r>
                  <w:r w:rsidRPr="00183A89"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il</w:t>
                  </w:r>
                  <w:r w:rsidRPr="00183A89"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socio</w:t>
                  </w:r>
                  <w:r w:rsidRPr="00183A89"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sia</w:t>
                  </w:r>
                  <w:r w:rsidRPr="00183A89"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una</w:t>
                  </w:r>
                  <w:r w:rsidRPr="00183A89"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persona</w:t>
                  </w:r>
                  <w:r w:rsidRPr="00183A89"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giuridica,</w:t>
                  </w:r>
                  <w:r w:rsidRPr="00183A89"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occorre</w:t>
                  </w:r>
                  <w:r w:rsidRPr="00183A89"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indicare</w:t>
                  </w:r>
                  <w:r w:rsidRPr="00183A89"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gli</w:t>
                  </w:r>
                  <w:r w:rsidRPr="00183A89"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amministratori</w:t>
                  </w:r>
                  <w:r w:rsidRPr="00183A89"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della</w:t>
                  </w:r>
                  <w:r w:rsidRPr="00183A89"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highlight w:val="yellow"/>
                      <w:u w:val="single"/>
                    </w:rPr>
                    <w:t xml:space="preserve"> </w:t>
                  </w:r>
                  <w:r w:rsidRPr="00183A89">
                    <w:rPr>
                      <w:rFonts w:ascii="Arial" w:hAnsi="Arial"/>
                      <w:b/>
                      <w:i/>
                      <w:w w:val="105"/>
                      <w:sz w:val="14"/>
                      <w:highlight w:val="yellow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132E10E" w14:textId="77777777" w:rsidTr="00376191">
        <w:trPr>
          <w:trHeight w:val="402"/>
        </w:trPr>
        <w:tc>
          <w:tcPr>
            <w:tcW w:w="4522" w:type="dxa"/>
          </w:tcPr>
          <w:p w14:paraId="5ACF147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55510B7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300175C" w14:textId="77777777" w:rsidTr="00376191">
        <w:trPr>
          <w:trHeight w:val="429"/>
        </w:trPr>
        <w:tc>
          <w:tcPr>
            <w:tcW w:w="4522" w:type="dxa"/>
          </w:tcPr>
          <w:p w14:paraId="37F0885D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21AC2D0E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654940A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4643682B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4DA46B39" w14:textId="77777777" w:rsidTr="00376191">
        <w:trPr>
          <w:trHeight w:val="390"/>
        </w:trPr>
        <w:tc>
          <w:tcPr>
            <w:tcW w:w="4522" w:type="dxa"/>
          </w:tcPr>
          <w:p w14:paraId="558CE0D0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189974D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224177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F225017" w14:textId="77777777" w:rsidTr="00376191">
        <w:trPr>
          <w:trHeight w:val="273"/>
        </w:trPr>
        <w:tc>
          <w:tcPr>
            <w:tcW w:w="4522" w:type="dxa"/>
          </w:tcPr>
          <w:p w14:paraId="37B23862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4B29D6CD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8A25C8F" w14:textId="77777777" w:rsidTr="00376191">
        <w:trPr>
          <w:trHeight w:val="388"/>
        </w:trPr>
        <w:tc>
          <w:tcPr>
            <w:tcW w:w="4522" w:type="dxa"/>
          </w:tcPr>
          <w:p w14:paraId="02673F20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4DED6E0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E309C2D" w14:textId="77777777" w:rsidTr="00376191">
        <w:trPr>
          <w:trHeight w:val="390"/>
        </w:trPr>
        <w:tc>
          <w:tcPr>
            <w:tcW w:w="4522" w:type="dxa"/>
          </w:tcPr>
          <w:p w14:paraId="77C5A0E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73BABEA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48488EFD" w14:textId="77777777" w:rsidTr="00376191">
        <w:trPr>
          <w:trHeight w:val="390"/>
        </w:trPr>
        <w:tc>
          <w:tcPr>
            <w:tcW w:w="4522" w:type="dxa"/>
          </w:tcPr>
          <w:p w14:paraId="09E45B45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188E0F4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ECECE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6A33C0B2" w14:textId="77777777" w:rsidR="00183A89" w:rsidRDefault="00183A89">
      <w:pPr>
        <w:spacing w:before="125"/>
        <w:ind w:left="887" w:right="1096"/>
        <w:jc w:val="center"/>
        <w:rPr>
          <w:color w:val="00000A"/>
          <w:sz w:val="13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83A89" w14:paraId="0F062080" w14:textId="77777777" w:rsidTr="007D50D3">
        <w:trPr>
          <w:trHeight w:val="429"/>
        </w:trPr>
        <w:tc>
          <w:tcPr>
            <w:tcW w:w="4522" w:type="dxa"/>
          </w:tcPr>
          <w:p w14:paraId="7679E4A4" w14:textId="77777777" w:rsidR="00183A89" w:rsidRPr="00376191" w:rsidRDefault="00183A89" w:rsidP="007D50D3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3D456CF3" w14:textId="77777777" w:rsidR="00183A89" w:rsidRPr="00376191" w:rsidRDefault="00183A89" w:rsidP="007D50D3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2B718C68" w14:textId="77777777" w:rsidR="00183A89" w:rsidRPr="00376191" w:rsidRDefault="00183A89" w:rsidP="007D50D3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3E243B5C" w14:textId="77777777" w:rsidR="00183A89" w:rsidRPr="00376191" w:rsidRDefault="00183A89" w:rsidP="007D50D3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183A89" w14:paraId="72E4E460" w14:textId="77777777" w:rsidTr="007D50D3">
        <w:trPr>
          <w:trHeight w:val="390"/>
        </w:trPr>
        <w:tc>
          <w:tcPr>
            <w:tcW w:w="4522" w:type="dxa"/>
          </w:tcPr>
          <w:p w14:paraId="79198D70" w14:textId="77777777" w:rsidR="00183A89" w:rsidRPr="00376191" w:rsidRDefault="00183A89" w:rsidP="007D50D3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6453F1B4" w14:textId="77777777" w:rsidR="00183A89" w:rsidRPr="00376191" w:rsidRDefault="00183A89" w:rsidP="007D50D3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36C7583" w14:textId="77777777" w:rsidR="00183A89" w:rsidRPr="00376191" w:rsidRDefault="00183A89" w:rsidP="007D50D3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183A89" w14:paraId="0DD86889" w14:textId="77777777" w:rsidTr="007D50D3">
        <w:trPr>
          <w:trHeight w:val="273"/>
        </w:trPr>
        <w:tc>
          <w:tcPr>
            <w:tcW w:w="4522" w:type="dxa"/>
          </w:tcPr>
          <w:p w14:paraId="521A2325" w14:textId="77777777" w:rsidR="00183A89" w:rsidRPr="00376191" w:rsidRDefault="00183A89" w:rsidP="007D50D3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4FC32E6A" w14:textId="77777777" w:rsidR="00183A89" w:rsidRPr="00376191" w:rsidRDefault="00183A89" w:rsidP="007D50D3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183A89" w14:paraId="700AF4C6" w14:textId="77777777" w:rsidTr="007D50D3">
        <w:trPr>
          <w:trHeight w:val="388"/>
        </w:trPr>
        <w:tc>
          <w:tcPr>
            <w:tcW w:w="4522" w:type="dxa"/>
          </w:tcPr>
          <w:p w14:paraId="422F02F2" w14:textId="77777777" w:rsidR="00183A89" w:rsidRPr="00376191" w:rsidRDefault="00183A89" w:rsidP="007D50D3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2090DA14" w14:textId="77777777" w:rsidR="00183A89" w:rsidRPr="00376191" w:rsidRDefault="00183A89" w:rsidP="007D50D3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183A89" w14:paraId="3B7D2EC7" w14:textId="77777777" w:rsidTr="007D50D3">
        <w:trPr>
          <w:trHeight w:val="390"/>
        </w:trPr>
        <w:tc>
          <w:tcPr>
            <w:tcW w:w="4522" w:type="dxa"/>
          </w:tcPr>
          <w:p w14:paraId="6F5D4304" w14:textId="77777777" w:rsidR="00183A89" w:rsidRPr="00376191" w:rsidRDefault="00183A89" w:rsidP="007D50D3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67E0F0A7" w14:textId="77777777" w:rsidR="00183A89" w:rsidRPr="00376191" w:rsidRDefault="00183A89" w:rsidP="007D50D3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183A89" w14:paraId="7A26F7E7" w14:textId="77777777" w:rsidTr="007D50D3">
        <w:trPr>
          <w:trHeight w:val="390"/>
        </w:trPr>
        <w:tc>
          <w:tcPr>
            <w:tcW w:w="4522" w:type="dxa"/>
          </w:tcPr>
          <w:p w14:paraId="4C7868A6" w14:textId="77777777" w:rsidR="00183A89" w:rsidRPr="00376191" w:rsidRDefault="00183A89" w:rsidP="007D50D3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425398C6" w14:textId="77777777" w:rsidR="00183A89" w:rsidRPr="00376191" w:rsidRDefault="00183A89" w:rsidP="007D50D3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18B00F" w14:textId="77777777" w:rsidR="00183A89" w:rsidRPr="00376191" w:rsidRDefault="00183A89" w:rsidP="007D50D3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2F8D7FD8" w14:textId="77777777" w:rsidR="00183A89" w:rsidRDefault="00183A89">
      <w:pPr>
        <w:spacing w:before="125"/>
        <w:ind w:left="887" w:right="1096"/>
        <w:jc w:val="center"/>
        <w:rPr>
          <w:color w:val="00000A"/>
          <w:sz w:val="13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83A89" w14:paraId="2289F017" w14:textId="77777777" w:rsidTr="007D50D3">
        <w:trPr>
          <w:trHeight w:val="429"/>
        </w:trPr>
        <w:tc>
          <w:tcPr>
            <w:tcW w:w="4522" w:type="dxa"/>
          </w:tcPr>
          <w:p w14:paraId="44014B8F" w14:textId="77777777" w:rsidR="00183A89" w:rsidRPr="00376191" w:rsidRDefault="00183A89" w:rsidP="007D50D3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00BC837F" w14:textId="77777777" w:rsidR="00183A89" w:rsidRPr="00376191" w:rsidRDefault="00183A89" w:rsidP="007D50D3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5B0D4ABE" w14:textId="77777777" w:rsidR="00183A89" w:rsidRPr="00376191" w:rsidRDefault="00183A89" w:rsidP="007D50D3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27F9504A" w14:textId="77777777" w:rsidR="00183A89" w:rsidRPr="00376191" w:rsidRDefault="00183A89" w:rsidP="007D50D3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183A89" w14:paraId="656E90D0" w14:textId="77777777" w:rsidTr="007D50D3">
        <w:trPr>
          <w:trHeight w:val="390"/>
        </w:trPr>
        <w:tc>
          <w:tcPr>
            <w:tcW w:w="4522" w:type="dxa"/>
          </w:tcPr>
          <w:p w14:paraId="20CC6797" w14:textId="77777777" w:rsidR="00183A89" w:rsidRPr="00376191" w:rsidRDefault="00183A89" w:rsidP="007D50D3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5CAEDF66" w14:textId="77777777" w:rsidR="00183A89" w:rsidRPr="00376191" w:rsidRDefault="00183A89" w:rsidP="007D50D3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BBD3A33" w14:textId="77777777" w:rsidR="00183A89" w:rsidRPr="00376191" w:rsidRDefault="00183A89" w:rsidP="007D50D3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183A89" w14:paraId="2B635EA7" w14:textId="77777777" w:rsidTr="007D50D3">
        <w:trPr>
          <w:trHeight w:val="273"/>
        </w:trPr>
        <w:tc>
          <w:tcPr>
            <w:tcW w:w="4522" w:type="dxa"/>
          </w:tcPr>
          <w:p w14:paraId="5DB6770B" w14:textId="77777777" w:rsidR="00183A89" w:rsidRPr="00376191" w:rsidRDefault="00183A89" w:rsidP="007D50D3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3C01C806" w14:textId="77777777" w:rsidR="00183A89" w:rsidRPr="00376191" w:rsidRDefault="00183A89" w:rsidP="007D50D3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183A89" w14:paraId="343E025A" w14:textId="77777777" w:rsidTr="007D50D3">
        <w:trPr>
          <w:trHeight w:val="388"/>
        </w:trPr>
        <w:tc>
          <w:tcPr>
            <w:tcW w:w="4522" w:type="dxa"/>
          </w:tcPr>
          <w:p w14:paraId="1E3309A8" w14:textId="77777777" w:rsidR="00183A89" w:rsidRPr="00376191" w:rsidRDefault="00183A89" w:rsidP="007D50D3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27063578" w14:textId="77777777" w:rsidR="00183A89" w:rsidRPr="00376191" w:rsidRDefault="00183A89" w:rsidP="007D50D3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183A89" w14:paraId="1A836D6E" w14:textId="77777777" w:rsidTr="007D50D3">
        <w:trPr>
          <w:trHeight w:val="390"/>
        </w:trPr>
        <w:tc>
          <w:tcPr>
            <w:tcW w:w="4522" w:type="dxa"/>
          </w:tcPr>
          <w:p w14:paraId="49ED14A8" w14:textId="77777777" w:rsidR="00183A89" w:rsidRPr="00376191" w:rsidRDefault="00183A89" w:rsidP="007D50D3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lastRenderedPageBreak/>
              <w:t>E-mail:</w:t>
            </w:r>
          </w:p>
        </w:tc>
        <w:tc>
          <w:tcPr>
            <w:tcW w:w="4520" w:type="dxa"/>
          </w:tcPr>
          <w:p w14:paraId="273E4255" w14:textId="77777777" w:rsidR="00183A89" w:rsidRPr="00376191" w:rsidRDefault="00183A89" w:rsidP="007D50D3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183A89" w14:paraId="360B3E32" w14:textId="77777777" w:rsidTr="007D50D3">
        <w:trPr>
          <w:trHeight w:val="390"/>
        </w:trPr>
        <w:tc>
          <w:tcPr>
            <w:tcW w:w="4522" w:type="dxa"/>
          </w:tcPr>
          <w:p w14:paraId="3F09D16E" w14:textId="77777777" w:rsidR="00183A89" w:rsidRPr="00376191" w:rsidRDefault="00183A89" w:rsidP="007D50D3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76B432D6" w14:textId="77777777" w:rsidR="00183A89" w:rsidRPr="00376191" w:rsidRDefault="00183A89" w:rsidP="007D50D3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A0F3FB0" w14:textId="77777777" w:rsidR="00183A89" w:rsidRPr="00376191" w:rsidRDefault="00183A89" w:rsidP="007D50D3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3D8C8490" w14:textId="77777777" w:rsidR="00183A89" w:rsidRDefault="00183A89">
      <w:pPr>
        <w:spacing w:before="125"/>
        <w:ind w:left="887" w:right="1096"/>
        <w:jc w:val="center"/>
        <w:rPr>
          <w:color w:val="00000A"/>
          <w:sz w:val="13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83A89" w14:paraId="1A3F6A7C" w14:textId="77777777" w:rsidTr="007D50D3">
        <w:trPr>
          <w:trHeight w:val="429"/>
        </w:trPr>
        <w:tc>
          <w:tcPr>
            <w:tcW w:w="4522" w:type="dxa"/>
          </w:tcPr>
          <w:p w14:paraId="00203B41" w14:textId="77777777" w:rsidR="00183A89" w:rsidRPr="00376191" w:rsidRDefault="00183A89" w:rsidP="007D50D3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6F8DDFDD" w14:textId="77777777" w:rsidR="00183A89" w:rsidRPr="00376191" w:rsidRDefault="00183A89" w:rsidP="007D50D3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30D2046B" w14:textId="77777777" w:rsidR="00183A89" w:rsidRPr="00376191" w:rsidRDefault="00183A89" w:rsidP="007D50D3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04004ABA" w14:textId="77777777" w:rsidR="00183A89" w:rsidRPr="00376191" w:rsidRDefault="00183A89" w:rsidP="007D50D3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183A89" w14:paraId="37241278" w14:textId="77777777" w:rsidTr="007D50D3">
        <w:trPr>
          <w:trHeight w:val="390"/>
        </w:trPr>
        <w:tc>
          <w:tcPr>
            <w:tcW w:w="4522" w:type="dxa"/>
          </w:tcPr>
          <w:p w14:paraId="0DE4D145" w14:textId="77777777" w:rsidR="00183A89" w:rsidRPr="00376191" w:rsidRDefault="00183A89" w:rsidP="007D50D3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1E3CFCB7" w14:textId="77777777" w:rsidR="00183A89" w:rsidRPr="00376191" w:rsidRDefault="00183A89" w:rsidP="007D50D3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4B7B83F" w14:textId="77777777" w:rsidR="00183A89" w:rsidRPr="00376191" w:rsidRDefault="00183A89" w:rsidP="007D50D3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183A89" w14:paraId="30A13D3C" w14:textId="77777777" w:rsidTr="007D50D3">
        <w:trPr>
          <w:trHeight w:val="273"/>
        </w:trPr>
        <w:tc>
          <w:tcPr>
            <w:tcW w:w="4522" w:type="dxa"/>
          </w:tcPr>
          <w:p w14:paraId="7DE5474D" w14:textId="77777777" w:rsidR="00183A89" w:rsidRPr="00376191" w:rsidRDefault="00183A89" w:rsidP="007D50D3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5FED60A3" w14:textId="77777777" w:rsidR="00183A89" w:rsidRPr="00376191" w:rsidRDefault="00183A89" w:rsidP="007D50D3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183A89" w14:paraId="589CAAE4" w14:textId="77777777" w:rsidTr="007D50D3">
        <w:trPr>
          <w:trHeight w:val="388"/>
        </w:trPr>
        <w:tc>
          <w:tcPr>
            <w:tcW w:w="4522" w:type="dxa"/>
          </w:tcPr>
          <w:p w14:paraId="34B6EF7A" w14:textId="77777777" w:rsidR="00183A89" w:rsidRPr="00376191" w:rsidRDefault="00183A89" w:rsidP="007D50D3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690DFC80" w14:textId="77777777" w:rsidR="00183A89" w:rsidRPr="00376191" w:rsidRDefault="00183A89" w:rsidP="007D50D3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183A89" w14:paraId="1D8F6656" w14:textId="77777777" w:rsidTr="007D50D3">
        <w:trPr>
          <w:trHeight w:val="390"/>
        </w:trPr>
        <w:tc>
          <w:tcPr>
            <w:tcW w:w="4522" w:type="dxa"/>
          </w:tcPr>
          <w:p w14:paraId="0D54D85B" w14:textId="77777777" w:rsidR="00183A89" w:rsidRPr="00376191" w:rsidRDefault="00183A89" w:rsidP="007D50D3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0AFCC147" w14:textId="77777777" w:rsidR="00183A89" w:rsidRPr="00376191" w:rsidRDefault="00183A89" w:rsidP="007D50D3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183A89" w14:paraId="4C7D838C" w14:textId="77777777" w:rsidTr="007D50D3">
        <w:trPr>
          <w:trHeight w:val="390"/>
        </w:trPr>
        <w:tc>
          <w:tcPr>
            <w:tcW w:w="4522" w:type="dxa"/>
          </w:tcPr>
          <w:p w14:paraId="2155A4CC" w14:textId="77777777" w:rsidR="00183A89" w:rsidRPr="00376191" w:rsidRDefault="00183A89" w:rsidP="007D50D3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6D9FD862" w14:textId="77777777" w:rsidR="00183A89" w:rsidRPr="00376191" w:rsidRDefault="00183A89" w:rsidP="007D50D3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83D233C" w14:textId="77777777" w:rsidR="00183A89" w:rsidRPr="00376191" w:rsidRDefault="00183A89" w:rsidP="007D50D3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2E4AA171" w14:textId="77777777" w:rsidR="00183A89" w:rsidRDefault="00183A89">
      <w:pPr>
        <w:spacing w:before="125"/>
        <w:ind w:left="887" w:right="1096"/>
        <w:jc w:val="center"/>
        <w:rPr>
          <w:color w:val="00000A"/>
          <w:sz w:val="13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83A89" w14:paraId="66B13528" w14:textId="77777777" w:rsidTr="007D50D3">
        <w:trPr>
          <w:trHeight w:val="429"/>
        </w:trPr>
        <w:tc>
          <w:tcPr>
            <w:tcW w:w="4522" w:type="dxa"/>
          </w:tcPr>
          <w:p w14:paraId="384AFEC6" w14:textId="77777777" w:rsidR="00183A89" w:rsidRPr="00376191" w:rsidRDefault="00183A89" w:rsidP="007D50D3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301CD429" w14:textId="77777777" w:rsidR="00183A89" w:rsidRPr="00376191" w:rsidRDefault="00183A89" w:rsidP="007D50D3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5D0407C1" w14:textId="77777777" w:rsidR="00183A89" w:rsidRPr="00376191" w:rsidRDefault="00183A89" w:rsidP="007D50D3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7EAA4F4D" w14:textId="77777777" w:rsidR="00183A89" w:rsidRPr="00376191" w:rsidRDefault="00183A89" w:rsidP="007D50D3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183A89" w14:paraId="758A56F3" w14:textId="77777777" w:rsidTr="007D50D3">
        <w:trPr>
          <w:trHeight w:val="390"/>
        </w:trPr>
        <w:tc>
          <w:tcPr>
            <w:tcW w:w="4522" w:type="dxa"/>
          </w:tcPr>
          <w:p w14:paraId="375126DC" w14:textId="77777777" w:rsidR="00183A89" w:rsidRPr="00376191" w:rsidRDefault="00183A89" w:rsidP="007D50D3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3F4C8BE8" w14:textId="77777777" w:rsidR="00183A89" w:rsidRPr="00376191" w:rsidRDefault="00183A89" w:rsidP="007D50D3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6A00FC8" w14:textId="77777777" w:rsidR="00183A89" w:rsidRPr="00376191" w:rsidRDefault="00183A89" w:rsidP="007D50D3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183A89" w14:paraId="6450AE32" w14:textId="77777777" w:rsidTr="007D50D3">
        <w:trPr>
          <w:trHeight w:val="273"/>
        </w:trPr>
        <w:tc>
          <w:tcPr>
            <w:tcW w:w="4522" w:type="dxa"/>
          </w:tcPr>
          <w:p w14:paraId="5736ACAD" w14:textId="77777777" w:rsidR="00183A89" w:rsidRPr="00376191" w:rsidRDefault="00183A89" w:rsidP="007D50D3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678B4130" w14:textId="77777777" w:rsidR="00183A89" w:rsidRPr="00376191" w:rsidRDefault="00183A89" w:rsidP="007D50D3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183A89" w14:paraId="5A49BD01" w14:textId="77777777" w:rsidTr="007D50D3">
        <w:trPr>
          <w:trHeight w:val="388"/>
        </w:trPr>
        <w:tc>
          <w:tcPr>
            <w:tcW w:w="4522" w:type="dxa"/>
          </w:tcPr>
          <w:p w14:paraId="06379340" w14:textId="77777777" w:rsidR="00183A89" w:rsidRPr="00376191" w:rsidRDefault="00183A89" w:rsidP="007D50D3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1D18C4FC" w14:textId="77777777" w:rsidR="00183A89" w:rsidRPr="00376191" w:rsidRDefault="00183A89" w:rsidP="007D50D3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183A89" w14:paraId="7CB77361" w14:textId="77777777" w:rsidTr="007D50D3">
        <w:trPr>
          <w:trHeight w:val="390"/>
        </w:trPr>
        <w:tc>
          <w:tcPr>
            <w:tcW w:w="4522" w:type="dxa"/>
          </w:tcPr>
          <w:p w14:paraId="59E4B7D0" w14:textId="77777777" w:rsidR="00183A89" w:rsidRPr="00376191" w:rsidRDefault="00183A89" w:rsidP="007D50D3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366C8858" w14:textId="77777777" w:rsidR="00183A89" w:rsidRPr="00376191" w:rsidRDefault="00183A89" w:rsidP="007D50D3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183A89" w14:paraId="43BA9655" w14:textId="77777777" w:rsidTr="007D50D3">
        <w:trPr>
          <w:trHeight w:val="390"/>
        </w:trPr>
        <w:tc>
          <w:tcPr>
            <w:tcW w:w="4522" w:type="dxa"/>
          </w:tcPr>
          <w:p w14:paraId="24D24128" w14:textId="77777777" w:rsidR="00183A89" w:rsidRPr="00376191" w:rsidRDefault="00183A89" w:rsidP="007D50D3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311A6B2E" w14:textId="77777777" w:rsidR="00183A89" w:rsidRPr="00376191" w:rsidRDefault="00183A89" w:rsidP="007D50D3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D8EA0C5" w14:textId="77777777" w:rsidR="00183A89" w:rsidRPr="00376191" w:rsidRDefault="00183A89" w:rsidP="007D50D3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1A14F013" w14:textId="77777777" w:rsidR="00183A89" w:rsidRDefault="00183A89">
      <w:pPr>
        <w:spacing w:before="125"/>
        <w:ind w:left="887" w:right="1096"/>
        <w:jc w:val="center"/>
        <w:rPr>
          <w:color w:val="00000A"/>
          <w:sz w:val="13"/>
        </w:rPr>
      </w:pPr>
    </w:p>
    <w:p w14:paraId="22A2678A" w14:textId="682622E1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1496A059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4B6AD4A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5C6BE08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3190A1A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64959EC9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719222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0E43E86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E381415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286740D9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1C2F88CB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669FA3E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56055DA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2BCA39C1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08166560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E3BD98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1619F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FEE07F9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09B491A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43B3D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3571D9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101705A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4051F9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408EF902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5AF98359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3130D09D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38BFE45D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34A888A5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47F39E1D" w14:textId="77777777" w:rsidR="00EE53B2" w:rsidRDefault="00EE53B2">
      <w:pPr>
        <w:pStyle w:val="Corpotesto"/>
        <w:spacing w:before="7"/>
        <w:rPr>
          <w:sz w:val="14"/>
        </w:rPr>
      </w:pPr>
    </w:p>
    <w:p w14:paraId="680596F3" w14:textId="77777777" w:rsidR="00EE53B2" w:rsidRDefault="00075583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 w14:anchorId="62E14FCF">
          <v:shape id="_x0000_s2061" type="#_x0000_t202" style="position:absolute;left:0;text-align:left;margin-left:82.1pt;margin-top:21.35pt;width:459.4pt;height:9.15pt;z-index:-251663360;mso-wrap-distance-left:0;mso-wrap-distance-right:0;mso-position-horizontal-relative:page" fillcolor="#bfbfbf" strokecolor="#00000a" strokeweight=".48pt">
            <v:textbox inset="0,0,0,0">
              <w:txbxContent>
                <w:p w14:paraId="7F854FF1" w14:textId="77777777"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397CCF01" w14:textId="77777777" w:rsidR="00EE53B2" w:rsidRDefault="00EE53B2">
      <w:pPr>
        <w:pStyle w:val="Corpotesto"/>
        <w:spacing w:before="7"/>
        <w:rPr>
          <w:sz w:val="7"/>
        </w:rPr>
      </w:pPr>
    </w:p>
    <w:p w14:paraId="041E3455" w14:textId="77777777" w:rsidR="00EE53B2" w:rsidRDefault="00075583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 w14:anchorId="6CE7268A">
          <v:group id="_x0000_s2062" style="width:454.45pt;height:21.2pt;mso-position-horizontal-relative:char;mso-position-vertical-relative:line" coordsize="9089,424">
            <v:shape id="_x0000_s2063" type="#_x0000_t202" style="position:absolute;left:4526;top:4;width:4558;height:414" filled="f" strokecolor="#00000a" strokeweight=".48pt">
              <v:textbox inset="0,0,0,0">
                <w:txbxContent>
                  <w:p w14:paraId="44753508" w14:textId="77777777"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2064" type="#_x0000_t202" style="position:absolute;left:4;top:4;width:4522;height:414" filled="f" strokecolor="#00000a" strokeweight=".48pt">
              <v:textbox inset="0,0,0,0">
                <w:txbxContent>
                  <w:p w14:paraId="5595A831" w14:textId="77777777"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14:paraId="15CA41A0" w14:textId="77777777" w:rsidR="00EE53B2" w:rsidRDefault="00EE53B2">
      <w:pPr>
        <w:rPr>
          <w:sz w:val="20"/>
        </w:rPr>
        <w:sectPr w:rsidR="00EE53B2" w:rsidSect="00276516">
          <w:pgSz w:w="11910" w:h="16840"/>
          <w:pgMar w:top="1580" w:right="420" w:bottom="2100" w:left="1100" w:header="0" w:footer="0" w:gutter="0"/>
          <w:cols w:space="720"/>
        </w:sectPr>
      </w:pPr>
    </w:p>
    <w:p w14:paraId="0B445911" w14:textId="77777777" w:rsidR="00EE53B2" w:rsidRDefault="00EE53B2">
      <w:pPr>
        <w:pStyle w:val="Corpotesto"/>
        <w:rPr>
          <w:sz w:val="20"/>
        </w:rPr>
      </w:pPr>
    </w:p>
    <w:p w14:paraId="58198EA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3D9C2C30" w14:textId="77777777" w:rsidTr="00376191">
        <w:trPr>
          <w:trHeight w:val="1806"/>
        </w:trPr>
        <w:tc>
          <w:tcPr>
            <w:tcW w:w="4522" w:type="dxa"/>
          </w:tcPr>
          <w:p w14:paraId="6782A6A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1A4177BF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5C9B8AA4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56228E8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06C24F1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61303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682DE4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359559A0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2B57F7D8" w14:textId="77777777" w:rsidR="00EE53B2" w:rsidRDefault="00075583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 w14:anchorId="7ABE5C43">
          <v:shape id="_x0000_s2065" type="#_x0000_t202" style="position:absolute;margin-left:82.1pt;margin-top:6.2pt;width:475.7pt;height:18pt;z-index:-251662336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14:paraId="7863F915" w14:textId="77777777"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14:paraId="68CBDB1B" w14:textId="77777777" w:rsidR="00EE53B2" w:rsidRDefault="00EE53B2">
      <w:pPr>
        <w:rPr>
          <w:sz w:val="7"/>
        </w:rPr>
        <w:sectPr w:rsidR="00EE53B2" w:rsidSect="00276516">
          <w:pgSz w:w="11910" w:h="16840"/>
          <w:pgMar w:top="1580" w:right="420" w:bottom="2100" w:left="1100" w:header="0" w:footer="370" w:gutter="0"/>
          <w:cols w:space="720"/>
        </w:sectPr>
      </w:pPr>
    </w:p>
    <w:p w14:paraId="6FA17924" w14:textId="77777777" w:rsidR="00EE53B2" w:rsidRDefault="00EE53B2">
      <w:pPr>
        <w:pStyle w:val="Corpotesto"/>
        <w:rPr>
          <w:sz w:val="20"/>
        </w:rPr>
      </w:pPr>
    </w:p>
    <w:p w14:paraId="20B14E38" w14:textId="77777777" w:rsidR="00EE53B2" w:rsidRDefault="00EE53B2">
      <w:pPr>
        <w:pStyle w:val="Corpotesto"/>
        <w:spacing w:before="9"/>
        <w:rPr>
          <w:sz w:val="17"/>
        </w:rPr>
      </w:pPr>
    </w:p>
    <w:p w14:paraId="4D1282CD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5A30BEC0" w14:textId="77777777" w:rsidR="00EE53B2" w:rsidRDefault="00EE53B2">
      <w:pPr>
        <w:pStyle w:val="Corpotesto"/>
        <w:rPr>
          <w:sz w:val="20"/>
        </w:rPr>
      </w:pPr>
    </w:p>
    <w:p w14:paraId="1B12A225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34E3297A" w14:textId="77777777" w:rsidR="00EE53B2" w:rsidRDefault="00075583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 w14:anchorId="73E67856">
          <v:group id="_x0000_s2066" style="position:absolute;margin-left:85.15pt;margin-top:18.1pt;width:455.05pt;height:127.6pt;z-index:-251661312;mso-wrap-distance-left:0;mso-wrap-distance-right:0;mso-position-horizontal-relative:page" coordorigin="1637,355" coordsize="9101,2552">
            <v:rect id="_x0000_s2067" style="position:absolute;left:1646;top:362;width:9084;height:291" fillcolor="#bfbfbf" stroked="f"/>
            <v:shape id="_x0000_s2068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2069" style="position:absolute;left:1646;top:652;width:9084;height:274" fillcolor="#bfbfbf" stroked="f"/>
            <v:shape id="_x0000_s2070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2071" style="position:absolute;left:1646;top:926;width:9084;height:274" fillcolor="#bfbfbf" stroked="f"/>
            <v:shape id="_x0000_s2072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2073" style="position:absolute;left:1646;top:1199;width:9084;height:276" fillcolor="#bfbfbf" stroked="f"/>
            <v:shape id="_x0000_s2074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2075" style="position:absolute;left:1646;top:1475;width:9084;height:274" fillcolor="#bfbfbf" stroked="f"/>
            <v:shape id="_x0000_s2076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2077" style="position:absolute;left:1646;top:1749;width:9084;height:272" fillcolor="#bfbfbf" stroked="f"/>
            <v:shape id="_x0000_s2078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2079" style="position:absolute;left:1646;top:2020;width:9084;height:274" fillcolor="#bfbfbf" stroked="f"/>
            <v:shape id="_x0000_s2080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2081" style="position:absolute;left:1646;top:2294;width:9084;height:274" fillcolor="#bfbfbf" stroked="f"/>
            <v:shape id="_x0000_s2082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2083" style="position:absolute;left:1646;top:2567;width:9084;height:156" fillcolor="#bfbfbf" stroked="f"/>
            <v:shape id="_x0000_s2084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2085" style="position:absolute;left:1646;top:2723;width:9084;height:173" fillcolor="#bfbfbf" stroked="f"/>
            <v:shape id="_x0000_s2086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2087" type="#_x0000_t202" style="position:absolute;left:1752;top:388;width:7764;height:152" filled="f" stroked="f">
              <v:textbox inset="0,0,0,0">
                <w:txbxContent>
                  <w:p w14:paraId="71FB4DC6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2088" type="#_x0000_t202" style="position:absolute;left:1752;top:659;width:133;height:1520" filled="f" stroked="f">
              <v:textbox inset="0,0,0,0">
                <w:txbxContent>
                  <w:p w14:paraId="493CEFEC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14:paraId="41CD0ACC" w14:textId="77777777"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14:paraId="72241AAF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14:paraId="6E209EF6" w14:textId="77777777"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14:paraId="747F3914" w14:textId="77777777"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14:paraId="4FBD9BE4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14:paraId="38125BC3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33570AD4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14:paraId="2D472954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1E094BD7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2089" type="#_x0000_t202" style="position:absolute;left:2166;top:651;width:4602;height:1528" filled="f" stroked="f">
              <v:textbox inset="0,0,0,0">
                <w:txbxContent>
                  <w:p w14:paraId="10233836" w14:textId="77777777"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14:paraId="323034A1" w14:textId="77777777"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7E5FC320" w14:textId="77777777"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3ACD9D22" w14:textId="77777777"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2090" type="#_x0000_t202" style="position:absolute;left:1752;top:2301;width:547;height:152" filled="f" stroked="f">
              <v:textbox inset="0,0,0,0">
                <w:txbxContent>
                  <w:p w14:paraId="35C75982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2091" type="#_x0000_t202" style="position:absolute;left:1752;top:2574;width:133;height:152" filled="f" stroked="f">
              <v:textbox inset="0,0,0,0">
                <w:txbxContent>
                  <w:p w14:paraId="0ECBA9AE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2092" type="#_x0000_t202" style="position:absolute;left:2166;top:2574;width:8325;height:308" filled="f" stroked="f">
              <v:textbox inset="0,0,0,0">
                <w:txbxContent>
                  <w:p w14:paraId="4B2E0686" w14:textId="77777777"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BB0477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060806" w14:paraId="50E283A4" w14:textId="77777777" w:rsidTr="00376191">
        <w:trPr>
          <w:trHeight w:val="646"/>
        </w:trPr>
        <w:tc>
          <w:tcPr>
            <w:tcW w:w="4409" w:type="dxa"/>
          </w:tcPr>
          <w:p w14:paraId="74AE5B16" w14:textId="152E8C91" w:rsidR="00655CC4" w:rsidRPr="00655CC4" w:rsidRDefault="00655CC4" w:rsidP="00060806">
            <w:pPr>
              <w:pStyle w:val="TableParagraph"/>
              <w:spacing w:before="125" w:line="252" w:lineRule="auto"/>
              <w:ind w:right="95"/>
              <w:jc w:val="both"/>
              <w:rPr>
                <w:b/>
                <w:bCs/>
                <w:w w:val="105"/>
                <w:sz w:val="15"/>
                <w:szCs w:val="24"/>
              </w:rPr>
            </w:pPr>
            <w:r w:rsidRPr="00655CC4">
              <w:rPr>
                <w:b/>
                <w:bCs/>
                <w:w w:val="105"/>
                <w:sz w:val="15"/>
                <w:szCs w:val="24"/>
              </w:rPr>
              <w:t>Partecipazione ad organizzazione criminale</w:t>
            </w:r>
          </w:p>
          <w:p w14:paraId="7F313B40" w14:textId="1A0CB5FD" w:rsidR="00060806" w:rsidRDefault="00060806" w:rsidP="00060806">
            <w:pPr>
              <w:pStyle w:val="TableParagraph"/>
              <w:spacing w:before="125" w:line="252" w:lineRule="auto"/>
              <w:ind w:right="95"/>
              <w:jc w:val="both"/>
              <w:rPr>
                <w:w w:val="105"/>
                <w:sz w:val="13"/>
              </w:rPr>
            </w:pPr>
            <w:r w:rsidRPr="00060806">
              <w:rPr>
                <w:w w:val="105"/>
                <w:sz w:val="13"/>
              </w:rPr>
              <w:t>Partecipazione a un'organizzazione criminale,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come definita all'articolo 2 della Decisione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quadro 2008/841/GAI del Consiglio, del 24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ottobre 2008, sulla lotta alla criminalità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organizzata</w:t>
            </w:r>
          </w:p>
          <w:p w14:paraId="604527D0" w14:textId="2789F5AC" w:rsidR="00060806" w:rsidRPr="00060806" w:rsidRDefault="00060806" w:rsidP="00060806">
            <w:pPr>
              <w:pStyle w:val="TableParagraph"/>
              <w:spacing w:before="125" w:line="252" w:lineRule="auto"/>
              <w:ind w:right="95"/>
              <w:jc w:val="both"/>
              <w:rPr>
                <w:rFonts w:ascii="Arial" w:eastAsia="Times New Roman"/>
                <w:b/>
                <w:w w:val="105"/>
                <w:sz w:val="13"/>
              </w:rPr>
            </w:pPr>
            <w:r w:rsidRPr="00060806">
              <w:rPr>
                <w:rFonts w:ascii="Arial" w:eastAsia="Times New Roman"/>
                <w:b/>
                <w:w w:val="105"/>
                <w:sz w:val="13"/>
              </w:rPr>
              <w:t>Partecipazione ad un'organizzazione criminale -</w:t>
            </w:r>
            <w:r>
              <w:rPr>
                <w:rFonts w:ascii="Arial" w:eastAsia="Times New Roman"/>
                <w:b/>
                <w:w w:val="105"/>
                <w:sz w:val="13"/>
              </w:rPr>
              <w:t xml:space="preserve"> </w:t>
            </w:r>
            <w:r w:rsidRPr="00060806">
              <w:rPr>
                <w:rFonts w:ascii="Arial" w:eastAsia="Times New Roman"/>
                <w:b/>
                <w:w w:val="105"/>
                <w:sz w:val="13"/>
              </w:rPr>
              <w:t>Decreto legislativo 31 marzo 2023, n. 36 - art. 94</w:t>
            </w:r>
            <w:r>
              <w:rPr>
                <w:rFonts w:ascii="Arial" w:eastAsia="Times New Roman"/>
                <w:b/>
                <w:w w:val="105"/>
                <w:sz w:val="13"/>
              </w:rPr>
              <w:t xml:space="preserve"> </w:t>
            </w:r>
            <w:r w:rsidRPr="00060806">
              <w:rPr>
                <w:rFonts w:ascii="Arial" w:eastAsia="Times New Roman"/>
                <w:b/>
                <w:w w:val="105"/>
                <w:sz w:val="13"/>
              </w:rPr>
              <w:t>co. 1 lett. a)</w:t>
            </w:r>
          </w:p>
          <w:p w14:paraId="4636781B" w14:textId="6B577AA6" w:rsidR="00060806" w:rsidRPr="00376191" w:rsidRDefault="00060806" w:rsidP="00060806">
            <w:pPr>
              <w:pStyle w:val="TableParagraph"/>
              <w:spacing w:before="125" w:line="252" w:lineRule="auto"/>
              <w:ind w:right="95"/>
              <w:jc w:val="both"/>
              <w:rPr>
                <w:rFonts w:ascii="Arial" w:eastAsia="Times New Roman"/>
                <w:b/>
                <w:w w:val="105"/>
                <w:sz w:val="13"/>
              </w:rPr>
            </w:pPr>
            <w:r w:rsidRPr="00060806">
              <w:rPr>
                <w:rFonts w:ascii="Arial" w:eastAsia="Times New Roman"/>
                <w:b/>
                <w:w w:val="105"/>
                <w:sz w:val="13"/>
              </w:rPr>
              <w:t>L'operatore economico ovvero uno dei soggetti di</w:t>
            </w:r>
            <w:r>
              <w:rPr>
                <w:rFonts w:ascii="Arial" w:eastAsia="Times New Roman"/>
                <w:b/>
                <w:w w:val="105"/>
                <w:sz w:val="13"/>
              </w:rPr>
              <w:t xml:space="preserve"> </w:t>
            </w:r>
            <w:r w:rsidRPr="00060806">
              <w:rPr>
                <w:rFonts w:ascii="Arial" w:eastAsia="Times New Roman"/>
                <w:b/>
                <w:w w:val="105"/>
                <w:sz w:val="13"/>
              </w:rPr>
              <w:t>cui all'articolo 94 co. 3 del Decreto legislativo 36</w:t>
            </w:r>
            <w:r>
              <w:rPr>
                <w:rFonts w:ascii="Arial" w:eastAsia="Times New Roman"/>
                <w:b/>
                <w:w w:val="105"/>
                <w:sz w:val="13"/>
              </w:rPr>
              <w:t xml:space="preserve"> </w:t>
            </w:r>
            <w:r w:rsidRPr="00060806">
              <w:rPr>
                <w:rFonts w:ascii="Arial" w:eastAsia="Times New Roman"/>
                <w:b/>
                <w:w w:val="105"/>
                <w:sz w:val="13"/>
              </w:rPr>
              <w:t>del 31 marzo 2023 sono stati condannati con</w:t>
            </w:r>
            <w:r>
              <w:rPr>
                <w:rFonts w:ascii="Arial" w:eastAsia="Times New Roman"/>
                <w:b/>
                <w:w w:val="105"/>
                <w:sz w:val="13"/>
              </w:rPr>
              <w:t xml:space="preserve"> </w:t>
            </w:r>
            <w:r w:rsidRPr="00060806">
              <w:rPr>
                <w:rFonts w:ascii="Arial" w:eastAsia="Times New Roman"/>
                <w:b/>
                <w:w w:val="105"/>
                <w:sz w:val="13"/>
              </w:rPr>
              <w:t>sentenza definitiva o decreto penale di condanna</w:t>
            </w:r>
            <w:r>
              <w:rPr>
                <w:rFonts w:ascii="Arial" w:eastAsia="Times New Roman"/>
                <w:b/>
                <w:w w:val="105"/>
                <w:sz w:val="13"/>
              </w:rPr>
              <w:t xml:space="preserve"> </w:t>
            </w:r>
            <w:r w:rsidRPr="00060806">
              <w:rPr>
                <w:rFonts w:ascii="Arial" w:eastAsia="Times New Roman"/>
                <w:b/>
                <w:w w:val="105"/>
                <w:sz w:val="13"/>
              </w:rPr>
              <w:t>divenuto irrevocabile per il motivo indicato</w:t>
            </w:r>
            <w:r>
              <w:rPr>
                <w:rFonts w:ascii="Arial" w:eastAsia="Times New Roman"/>
                <w:b/>
                <w:w w:val="105"/>
                <w:sz w:val="13"/>
              </w:rPr>
              <w:t xml:space="preserve"> </w:t>
            </w:r>
            <w:r w:rsidRPr="00060806">
              <w:rPr>
                <w:rFonts w:ascii="Arial" w:eastAsia="Times New Roman"/>
                <w:b/>
                <w:w w:val="105"/>
                <w:sz w:val="13"/>
              </w:rPr>
              <w:t>sopra?</w:t>
            </w:r>
          </w:p>
        </w:tc>
        <w:tc>
          <w:tcPr>
            <w:tcW w:w="4632" w:type="dxa"/>
          </w:tcPr>
          <w:p w14:paraId="6BF9B358" w14:textId="77777777" w:rsidR="00060806" w:rsidRPr="00376191" w:rsidRDefault="00060806" w:rsidP="00060806">
            <w:pPr>
              <w:pStyle w:val="TableParagraph"/>
              <w:spacing w:before="126"/>
              <w:ind w:left="90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2AA78A1" w14:textId="77777777" w:rsidR="00060806" w:rsidRPr="00376191" w:rsidRDefault="00060806" w:rsidP="00376191">
            <w:pPr>
              <w:pStyle w:val="TableParagraph"/>
              <w:spacing w:before="125"/>
              <w:ind w:left="90"/>
              <w:rPr>
                <w:rFonts w:ascii="Arial" w:eastAsia="Times New Roman"/>
                <w:b/>
                <w:w w:val="105"/>
                <w:sz w:val="13"/>
              </w:rPr>
            </w:pPr>
          </w:p>
        </w:tc>
      </w:tr>
      <w:tr w:rsidR="00060806" w14:paraId="6C2CEF36" w14:textId="77777777" w:rsidTr="00376191">
        <w:trPr>
          <w:trHeight w:val="646"/>
        </w:trPr>
        <w:tc>
          <w:tcPr>
            <w:tcW w:w="4409" w:type="dxa"/>
          </w:tcPr>
          <w:p w14:paraId="43180505" w14:textId="77777777" w:rsidR="00060806" w:rsidRPr="00376191" w:rsidRDefault="00060806" w:rsidP="00060806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0B857C1E" w14:textId="77777777" w:rsidR="00060806" w:rsidRPr="00376191" w:rsidRDefault="00060806" w:rsidP="00060806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F74293" w14:textId="00529888" w:rsidR="00060806" w:rsidRPr="00376191" w:rsidRDefault="00060806" w:rsidP="00060806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1"/>
                <w:w w:val="105"/>
                <w:sz w:val="13"/>
              </w:rPr>
              <w:t xml:space="preserve">e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1AC1B34F" w14:textId="77777777" w:rsidR="00060806" w:rsidRPr="00376191" w:rsidRDefault="00060806" w:rsidP="00060806">
            <w:pPr>
              <w:pStyle w:val="TableParagraph"/>
              <w:ind w:left="0"/>
              <w:rPr>
                <w:sz w:val="14"/>
              </w:rPr>
            </w:pPr>
          </w:p>
          <w:p w14:paraId="14089021" w14:textId="77777777" w:rsidR="00060806" w:rsidRPr="00376191" w:rsidRDefault="00060806" w:rsidP="00060806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  <w:p w14:paraId="278DFED5" w14:textId="77777777" w:rsidR="00060806" w:rsidRPr="00376191" w:rsidRDefault="00060806" w:rsidP="00060806">
            <w:pPr>
              <w:pStyle w:val="TableParagraph"/>
              <w:ind w:left="0"/>
              <w:rPr>
                <w:sz w:val="14"/>
              </w:rPr>
            </w:pPr>
          </w:p>
          <w:p w14:paraId="20E19CD7" w14:textId="2DFB6570" w:rsidR="00060806" w:rsidRPr="00060806" w:rsidRDefault="00060806" w:rsidP="00060806">
            <w:pPr>
              <w:pStyle w:val="TableParagraph"/>
              <w:spacing w:before="125" w:line="252" w:lineRule="auto"/>
              <w:ind w:left="0" w:right="95"/>
              <w:jc w:val="both"/>
              <w:rPr>
                <w:w w:val="105"/>
                <w:sz w:val="13"/>
              </w:rPr>
            </w:pPr>
          </w:p>
        </w:tc>
        <w:tc>
          <w:tcPr>
            <w:tcW w:w="4632" w:type="dxa"/>
          </w:tcPr>
          <w:p w14:paraId="0FAF3C7F" w14:textId="66213F09" w:rsidR="00060806" w:rsidRPr="00376191" w:rsidRDefault="00060806" w:rsidP="00060806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Data</w:t>
            </w:r>
            <w:r>
              <w:rPr>
                <w:w w:val="105"/>
                <w:sz w:val="13"/>
              </w:rPr>
              <w:t xml:space="preserve"> della </w:t>
            </w:r>
            <w:proofErr w:type="gramStart"/>
            <w:r>
              <w:rPr>
                <w:w w:val="105"/>
                <w:sz w:val="13"/>
              </w:rPr>
              <w:t>condanna</w:t>
            </w:r>
            <w:r w:rsidRPr="00376191">
              <w:rPr>
                <w:w w:val="105"/>
                <w:sz w:val="13"/>
              </w:rPr>
              <w:t>:[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</w:p>
          <w:p w14:paraId="50B08690" w14:textId="77777777" w:rsidR="00060806" w:rsidRPr="00376191" w:rsidRDefault="00060806" w:rsidP="00060806">
            <w:pPr>
              <w:pStyle w:val="TableParagraph"/>
              <w:ind w:left="0"/>
              <w:rPr>
                <w:sz w:val="14"/>
              </w:rPr>
            </w:pPr>
          </w:p>
          <w:p w14:paraId="3BD725AD" w14:textId="7B438591" w:rsidR="00060806" w:rsidRPr="00060806" w:rsidRDefault="00060806" w:rsidP="00060806">
            <w:pPr>
              <w:pStyle w:val="TableParagraph"/>
              <w:spacing w:before="112"/>
              <w:ind w:left="90"/>
              <w:rPr>
                <w:w w:val="105"/>
                <w:sz w:val="13"/>
              </w:rPr>
            </w:pPr>
            <w:r w:rsidRPr="00060806">
              <w:rPr>
                <w:w w:val="105"/>
                <w:sz w:val="13"/>
              </w:rPr>
              <w:t>b) chi è stato condannato [……]</w:t>
            </w:r>
          </w:p>
          <w:p w14:paraId="47CD26D4" w14:textId="77777777" w:rsidR="00060806" w:rsidRPr="00376191" w:rsidRDefault="00060806" w:rsidP="00060806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DC629E1" w14:textId="2B732447" w:rsidR="00060806" w:rsidRDefault="00060806" w:rsidP="00060806">
            <w:pPr>
              <w:pStyle w:val="TableParagraph"/>
              <w:numPr>
                <w:ilvl w:val="0"/>
                <w:numId w:val="15"/>
              </w:numPr>
              <w:spacing w:before="126"/>
              <w:rPr>
                <w:spacing w:val="2"/>
                <w:w w:val="105"/>
                <w:sz w:val="13"/>
              </w:rPr>
            </w:pP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</w:p>
          <w:p w14:paraId="03AB6BB0" w14:textId="77777777" w:rsidR="00060806" w:rsidRDefault="00060806" w:rsidP="00060806">
            <w:pPr>
              <w:pStyle w:val="TableParagraph"/>
              <w:spacing w:before="126"/>
              <w:ind w:left="87"/>
              <w:rPr>
                <w:w w:val="105"/>
                <w:sz w:val="13"/>
              </w:rPr>
            </w:pPr>
            <w:r>
              <w:rPr>
                <w:spacing w:val="2"/>
                <w:w w:val="105"/>
                <w:sz w:val="13"/>
              </w:rPr>
              <w:t xml:space="preserve">data di inizio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  <w:r>
              <w:rPr>
                <w:w w:val="105"/>
                <w:sz w:val="13"/>
              </w:rPr>
              <w:t xml:space="preserve"> data di fine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</w:p>
          <w:p w14:paraId="5E644602" w14:textId="77777777" w:rsidR="00060806" w:rsidRDefault="00060806" w:rsidP="00060806">
            <w:pPr>
              <w:pStyle w:val="TableParagraph"/>
              <w:numPr>
                <w:ilvl w:val="0"/>
                <w:numId w:val="15"/>
              </w:numPr>
              <w:spacing w:before="126"/>
              <w:rPr>
                <w:w w:val="105"/>
                <w:sz w:val="13"/>
              </w:rPr>
            </w:pPr>
            <w:r w:rsidRPr="00060806">
              <w:rPr>
                <w:w w:val="105"/>
                <w:sz w:val="13"/>
              </w:rPr>
              <w:t>Queste informazioni sono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disponibili gratuitamente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per le autorità in una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banca dati di uno Stato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membro UE?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5D8B817" w14:textId="4B480CCF" w:rsidR="00060806" w:rsidRDefault="00060806" w:rsidP="00060806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060806">
              <w:rPr>
                <w:w w:val="105"/>
                <w:sz w:val="13"/>
              </w:rPr>
              <w:t>Se la documentazione pertinente relativa è disponibile elettronicamente,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indicare (indirizzo web, autorità o organismo di emanazione, riferimento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preciso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della documentazione):</w:t>
            </w:r>
          </w:p>
          <w:p w14:paraId="3C271015" w14:textId="54373714" w:rsidR="00060806" w:rsidRDefault="00060806" w:rsidP="00060806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060806">
              <w:rPr>
                <w:w w:val="105"/>
                <w:sz w:val="13"/>
              </w:rPr>
              <w:t>Indirizzo Web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</w:p>
          <w:p w14:paraId="3576C78F" w14:textId="6E2BAFF6" w:rsidR="00060806" w:rsidRDefault="00060806" w:rsidP="00060806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060806">
              <w:rPr>
                <w:w w:val="105"/>
                <w:sz w:val="13"/>
              </w:rPr>
              <w:t>Autorità o Organismo di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emanazione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</w:p>
          <w:p w14:paraId="00240C6C" w14:textId="0035D8F8" w:rsidR="00655CC4" w:rsidRDefault="00655CC4" w:rsidP="00655CC4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655CC4">
              <w:rPr>
                <w:w w:val="105"/>
                <w:sz w:val="13"/>
              </w:rPr>
              <w:t>Riferimento preciso della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documentazione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</w:p>
          <w:p w14:paraId="235ADE46" w14:textId="67BE1A69" w:rsidR="00655CC4" w:rsidRDefault="00655CC4" w:rsidP="00655CC4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655CC4">
              <w:rPr>
                <w:w w:val="105"/>
                <w:sz w:val="13"/>
              </w:rPr>
              <w:t>In caso affermativo,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l'operatore economico ha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adottato misure sufficienti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a dimostrare la sua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affidabilità nonostante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l'esistenza di un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pertinente motivo di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esclusione (autodisciplina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o “Self-</w:t>
            </w:r>
            <w:proofErr w:type="spellStart"/>
            <w:r w:rsidRPr="00655CC4">
              <w:rPr>
                <w:w w:val="105"/>
                <w:sz w:val="13"/>
              </w:rPr>
              <w:t>Cleaning</w:t>
            </w:r>
            <w:proofErr w:type="spellEnd"/>
            <w:r w:rsidRPr="00655CC4">
              <w:rPr>
                <w:w w:val="105"/>
                <w:sz w:val="13"/>
              </w:rPr>
              <w:t>")?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A4AA1C6" w14:textId="1523734C" w:rsidR="00060806" w:rsidRPr="00376191" w:rsidRDefault="00655CC4" w:rsidP="00655CC4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655CC4">
              <w:rPr>
                <w:w w:val="105"/>
                <w:sz w:val="13"/>
              </w:rPr>
              <w:t>Descrivere tali misure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</w:p>
        </w:tc>
      </w:tr>
      <w:tr w:rsidR="00655CC4" w14:paraId="5FF6BA75" w14:textId="77777777" w:rsidTr="00655CC4">
        <w:trPr>
          <w:trHeight w:val="274"/>
        </w:trPr>
        <w:tc>
          <w:tcPr>
            <w:tcW w:w="4409" w:type="dxa"/>
          </w:tcPr>
          <w:p w14:paraId="7C7F5140" w14:textId="77777777" w:rsidR="00655CC4" w:rsidRDefault="00655CC4" w:rsidP="00655CC4">
            <w:pPr>
              <w:pStyle w:val="TableParagraph"/>
              <w:spacing w:before="125" w:line="252" w:lineRule="auto"/>
              <w:ind w:right="95"/>
              <w:jc w:val="both"/>
              <w:rPr>
                <w:b/>
                <w:bCs/>
                <w:w w:val="105"/>
                <w:sz w:val="15"/>
                <w:szCs w:val="24"/>
              </w:rPr>
            </w:pPr>
            <w:r w:rsidRPr="00655CC4">
              <w:rPr>
                <w:b/>
                <w:bCs/>
                <w:w w:val="105"/>
                <w:sz w:val="15"/>
                <w:szCs w:val="24"/>
              </w:rPr>
              <w:t>Corruzione</w:t>
            </w:r>
          </w:p>
          <w:p w14:paraId="2F33857A" w14:textId="77777777" w:rsidR="00655CC4" w:rsidRPr="00655CC4" w:rsidRDefault="00655CC4" w:rsidP="00655CC4">
            <w:pPr>
              <w:pStyle w:val="TableParagraph"/>
              <w:spacing w:before="125" w:line="252" w:lineRule="auto"/>
              <w:ind w:right="95"/>
              <w:jc w:val="both"/>
              <w:rPr>
                <w:rFonts w:ascii="Arial" w:eastAsia="Times New Roman"/>
                <w:bCs/>
                <w:w w:val="105"/>
                <w:sz w:val="13"/>
              </w:rPr>
            </w:pPr>
            <w:r w:rsidRPr="00655CC4">
              <w:rPr>
                <w:rFonts w:ascii="Arial" w:eastAsia="Times New Roman"/>
                <w:bCs/>
                <w:w w:val="105"/>
                <w:sz w:val="13"/>
              </w:rPr>
              <w:t>Corruzione, come definita nell'articolo 3 della convenzione sulla lotta alla corruzione che coinvolge funzionari delle Comunit</w:t>
            </w:r>
            <w:r w:rsidRPr="00655CC4">
              <w:rPr>
                <w:rFonts w:ascii="Arial" w:eastAsia="Times New Roman"/>
                <w:bCs/>
                <w:w w:val="105"/>
                <w:sz w:val="13"/>
              </w:rPr>
              <w:t>à</w:t>
            </w:r>
            <w:r w:rsidRPr="00655CC4">
              <w:rPr>
                <w:rFonts w:ascii="Arial" w:eastAsia="Times New Roman"/>
                <w:bCs/>
                <w:w w:val="105"/>
                <w:sz w:val="13"/>
              </w:rPr>
              <w:t xml:space="preserve"> europee o funzionari degli Stati membri dell'Unione europea, GU C 195 del </w:t>
            </w:r>
            <w:r w:rsidRPr="00655CC4">
              <w:rPr>
                <w:rFonts w:ascii="Arial" w:eastAsia="Times New Roman"/>
                <w:bCs/>
                <w:w w:val="105"/>
                <w:sz w:val="13"/>
              </w:rPr>
              <w:lastRenderedPageBreak/>
              <w:t xml:space="preserve">25.6.1997 e all'articolo 2, paragrafo 1, della decisione quadro del Consiglio 2003/568 / GAI del 22 luglio 2003 sulla lotta alla corruzione nel settore privato (GU L 192 del 31.7.2003). Questo </w:t>
            </w:r>
            <w:proofErr w:type="spellStart"/>
            <w:r w:rsidRPr="00655CC4">
              <w:rPr>
                <w:rFonts w:ascii="Arial" w:eastAsia="Times New Roman"/>
                <w:bCs/>
                <w:w w:val="105"/>
                <w:sz w:val="13"/>
              </w:rPr>
              <w:t>motivo</w:t>
            </w:r>
            <w:proofErr w:type="spellEnd"/>
            <w:r w:rsidRPr="00655CC4">
              <w:rPr>
                <w:rFonts w:ascii="Arial" w:eastAsia="Times New Roman"/>
                <w:bCs/>
                <w:w w:val="105"/>
                <w:sz w:val="13"/>
              </w:rPr>
              <w:t xml:space="preserve"> di esclusione include anche la corruzione come definita nel diritto nazionale dell'amministrazione aggiudicatrice (ente aggiudicatore) o dell'operatore economico </w:t>
            </w:r>
          </w:p>
          <w:p w14:paraId="2054965F" w14:textId="62C809F9" w:rsidR="00655CC4" w:rsidRPr="00655CC4" w:rsidRDefault="00655CC4" w:rsidP="00655CC4">
            <w:pPr>
              <w:pStyle w:val="TableParagraph"/>
              <w:spacing w:line="252" w:lineRule="auto"/>
              <w:ind w:left="91" w:right="96"/>
              <w:jc w:val="both"/>
              <w:rPr>
                <w:rFonts w:ascii="Arial" w:eastAsia="Times New Roman"/>
                <w:bCs/>
                <w:w w:val="105"/>
                <w:sz w:val="13"/>
              </w:rPr>
            </w:pPr>
            <w:r w:rsidRPr="00655CC4">
              <w:rPr>
                <w:rFonts w:ascii="Arial" w:eastAsia="Times New Roman"/>
                <w:bCs/>
                <w:w w:val="105"/>
                <w:sz w:val="13"/>
              </w:rPr>
              <w:t xml:space="preserve">Corruzione </w:t>
            </w:r>
            <w:proofErr w:type="gramStart"/>
            <w:r w:rsidRPr="00655CC4">
              <w:rPr>
                <w:rFonts w:ascii="Arial" w:eastAsia="Times New Roman"/>
                <w:bCs/>
                <w:w w:val="105"/>
                <w:sz w:val="13"/>
              </w:rPr>
              <w:t>-  Decreto</w:t>
            </w:r>
            <w:proofErr w:type="gramEnd"/>
            <w:r w:rsidRPr="00655CC4">
              <w:rPr>
                <w:rFonts w:ascii="Arial" w:eastAsia="Times New Roman"/>
                <w:bCs/>
                <w:w w:val="105"/>
                <w:sz w:val="13"/>
              </w:rPr>
              <w:t xml:space="preserve"> legislativo 31 marzo 2023, n. 36 - art. 94 co. 1 lett. b)</w:t>
            </w:r>
          </w:p>
          <w:p w14:paraId="17BFE448" w14:textId="42EA5C95" w:rsidR="00655CC4" w:rsidRPr="00376191" w:rsidRDefault="00655CC4" w:rsidP="00655CC4">
            <w:pPr>
              <w:pStyle w:val="TableParagraph"/>
              <w:spacing w:before="125" w:line="252" w:lineRule="auto"/>
              <w:ind w:right="95"/>
              <w:jc w:val="both"/>
              <w:rPr>
                <w:rFonts w:ascii="Arial" w:eastAsia="Times New Roman"/>
                <w:b/>
                <w:w w:val="105"/>
                <w:sz w:val="13"/>
              </w:rPr>
            </w:pPr>
            <w:r w:rsidRPr="00655CC4">
              <w:rPr>
                <w:rFonts w:ascii="Arial" w:eastAsia="Times New Roman"/>
                <w:bCs/>
                <w:w w:val="105"/>
                <w:sz w:val="13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</w:tc>
        <w:tc>
          <w:tcPr>
            <w:tcW w:w="4632" w:type="dxa"/>
          </w:tcPr>
          <w:p w14:paraId="7F007FB3" w14:textId="77777777" w:rsidR="00655CC4" w:rsidRPr="00376191" w:rsidRDefault="00655CC4" w:rsidP="00655CC4">
            <w:pPr>
              <w:pStyle w:val="TableParagraph"/>
              <w:spacing w:before="126"/>
              <w:ind w:left="90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lastRenderedPageBreak/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7A56A95" w14:textId="77777777" w:rsidR="00655CC4" w:rsidRPr="00376191" w:rsidRDefault="00655CC4" w:rsidP="00060806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w w:val="105"/>
                <w:sz w:val="13"/>
              </w:rPr>
            </w:pPr>
          </w:p>
        </w:tc>
      </w:tr>
      <w:tr w:rsidR="00655CC4" w14:paraId="08739481" w14:textId="77777777" w:rsidTr="00376191">
        <w:trPr>
          <w:trHeight w:val="646"/>
        </w:trPr>
        <w:tc>
          <w:tcPr>
            <w:tcW w:w="4409" w:type="dxa"/>
          </w:tcPr>
          <w:p w14:paraId="2B12B811" w14:textId="77777777" w:rsidR="002F0416" w:rsidRPr="00376191" w:rsidRDefault="002F0416" w:rsidP="002F0416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082C3CBF" w14:textId="77777777" w:rsidR="002F0416" w:rsidRPr="00376191" w:rsidRDefault="002F0416" w:rsidP="002F0416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4231353" w14:textId="77777777" w:rsidR="002F0416" w:rsidRPr="00376191" w:rsidRDefault="002F0416" w:rsidP="002F0416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1"/>
                <w:w w:val="105"/>
                <w:sz w:val="13"/>
              </w:rPr>
              <w:t xml:space="preserve">e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70A929DF" w14:textId="77777777" w:rsidR="002F0416" w:rsidRPr="00376191" w:rsidRDefault="002F0416" w:rsidP="002F0416">
            <w:pPr>
              <w:pStyle w:val="TableParagraph"/>
              <w:ind w:left="0"/>
              <w:rPr>
                <w:sz w:val="14"/>
              </w:rPr>
            </w:pPr>
          </w:p>
          <w:p w14:paraId="24B83E3C" w14:textId="77777777" w:rsidR="002F0416" w:rsidRPr="00376191" w:rsidRDefault="002F0416" w:rsidP="002F0416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  <w:p w14:paraId="669C47D4" w14:textId="77777777" w:rsidR="00655CC4" w:rsidRPr="00376191" w:rsidRDefault="00655CC4" w:rsidP="00060806">
            <w:pPr>
              <w:pStyle w:val="TableParagraph"/>
              <w:spacing w:before="122"/>
              <w:rPr>
                <w:rFonts w:ascii="Arial" w:eastAsia="Times New Roman"/>
                <w:b/>
                <w:w w:val="105"/>
                <w:sz w:val="13"/>
              </w:rPr>
            </w:pPr>
          </w:p>
        </w:tc>
        <w:tc>
          <w:tcPr>
            <w:tcW w:w="4632" w:type="dxa"/>
          </w:tcPr>
          <w:p w14:paraId="46DA20B5" w14:textId="77777777" w:rsidR="00655CC4" w:rsidRPr="00376191" w:rsidRDefault="00655CC4" w:rsidP="00655CC4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Data</w:t>
            </w:r>
            <w:r>
              <w:rPr>
                <w:w w:val="105"/>
                <w:sz w:val="13"/>
              </w:rPr>
              <w:t xml:space="preserve"> della </w:t>
            </w:r>
            <w:proofErr w:type="gramStart"/>
            <w:r>
              <w:rPr>
                <w:w w:val="105"/>
                <w:sz w:val="13"/>
              </w:rPr>
              <w:t>condanna</w:t>
            </w:r>
            <w:r w:rsidRPr="00376191">
              <w:rPr>
                <w:w w:val="105"/>
                <w:sz w:val="13"/>
              </w:rPr>
              <w:t>:[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</w:p>
          <w:p w14:paraId="3925A342" w14:textId="77777777" w:rsidR="00655CC4" w:rsidRPr="00376191" w:rsidRDefault="00655CC4" w:rsidP="00655CC4">
            <w:pPr>
              <w:pStyle w:val="TableParagraph"/>
              <w:ind w:left="0"/>
              <w:rPr>
                <w:sz w:val="14"/>
              </w:rPr>
            </w:pPr>
          </w:p>
          <w:p w14:paraId="73F4FD34" w14:textId="77777777" w:rsidR="00655CC4" w:rsidRPr="00060806" w:rsidRDefault="00655CC4" w:rsidP="00655CC4">
            <w:pPr>
              <w:pStyle w:val="TableParagraph"/>
              <w:spacing w:before="112"/>
              <w:ind w:left="90"/>
              <w:rPr>
                <w:w w:val="105"/>
                <w:sz w:val="13"/>
              </w:rPr>
            </w:pPr>
            <w:r w:rsidRPr="00060806">
              <w:rPr>
                <w:w w:val="105"/>
                <w:sz w:val="13"/>
              </w:rPr>
              <w:t>b) chi è stato condannato [……]</w:t>
            </w:r>
          </w:p>
          <w:p w14:paraId="18A2B91E" w14:textId="77777777" w:rsidR="00655CC4" w:rsidRPr="00376191" w:rsidRDefault="00655CC4" w:rsidP="00655CC4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5A465E0" w14:textId="77777777" w:rsidR="00655CC4" w:rsidRDefault="00655CC4" w:rsidP="00655CC4">
            <w:pPr>
              <w:pStyle w:val="TableParagraph"/>
              <w:numPr>
                <w:ilvl w:val="0"/>
                <w:numId w:val="15"/>
              </w:numPr>
              <w:spacing w:before="126"/>
              <w:rPr>
                <w:spacing w:val="2"/>
                <w:w w:val="105"/>
                <w:sz w:val="13"/>
              </w:rPr>
            </w:pP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</w:p>
          <w:p w14:paraId="7EE52221" w14:textId="77777777" w:rsidR="00655CC4" w:rsidRDefault="00655CC4" w:rsidP="00655CC4">
            <w:pPr>
              <w:pStyle w:val="TableParagraph"/>
              <w:spacing w:before="126"/>
              <w:ind w:left="87"/>
              <w:rPr>
                <w:w w:val="105"/>
                <w:sz w:val="13"/>
              </w:rPr>
            </w:pPr>
            <w:r>
              <w:rPr>
                <w:spacing w:val="2"/>
                <w:w w:val="105"/>
                <w:sz w:val="13"/>
              </w:rPr>
              <w:t xml:space="preserve">data di inizio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  <w:r>
              <w:rPr>
                <w:w w:val="105"/>
                <w:sz w:val="13"/>
              </w:rPr>
              <w:t xml:space="preserve"> data di fine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</w:p>
          <w:p w14:paraId="375B5170" w14:textId="77777777" w:rsidR="00655CC4" w:rsidRDefault="00655CC4" w:rsidP="00655CC4">
            <w:pPr>
              <w:pStyle w:val="TableParagraph"/>
              <w:numPr>
                <w:ilvl w:val="0"/>
                <w:numId w:val="15"/>
              </w:numPr>
              <w:spacing w:before="126"/>
              <w:rPr>
                <w:w w:val="105"/>
                <w:sz w:val="13"/>
              </w:rPr>
            </w:pPr>
            <w:r w:rsidRPr="00060806">
              <w:rPr>
                <w:w w:val="105"/>
                <w:sz w:val="13"/>
              </w:rPr>
              <w:t>Queste informazioni sono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disponibili gratuitamente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per le autorità in una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banca dati di uno Stato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membro UE?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54FFC7F" w14:textId="77777777" w:rsidR="00655CC4" w:rsidRDefault="00655CC4" w:rsidP="00655CC4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060806">
              <w:rPr>
                <w:w w:val="105"/>
                <w:sz w:val="13"/>
              </w:rPr>
              <w:t>Se la documentazione pertinente relativa è disponibile elettronicamente,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indicare (indirizzo web, autorità o organismo di emanazione, riferimento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preciso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della documentazione):</w:t>
            </w:r>
          </w:p>
          <w:p w14:paraId="28966091" w14:textId="77777777" w:rsidR="00655CC4" w:rsidRDefault="00655CC4" w:rsidP="00655CC4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060806">
              <w:rPr>
                <w:w w:val="105"/>
                <w:sz w:val="13"/>
              </w:rPr>
              <w:t>Indirizzo Web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</w:p>
          <w:p w14:paraId="2C0358A5" w14:textId="77777777" w:rsidR="00655CC4" w:rsidRDefault="00655CC4" w:rsidP="00655CC4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060806">
              <w:rPr>
                <w:w w:val="105"/>
                <w:sz w:val="13"/>
              </w:rPr>
              <w:t>Autorità o Organismo di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emanazione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</w:p>
          <w:p w14:paraId="176C6DBD" w14:textId="77777777" w:rsidR="00655CC4" w:rsidRDefault="00655CC4" w:rsidP="00655CC4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655CC4">
              <w:rPr>
                <w:w w:val="105"/>
                <w:sz w:val="13"/>
              </w:rPr>
              <w:t>Riferimento preciso della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documentazione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</w:p>
          <w:p w14:paraId="35BA9D30" w14:textId="77777777" w:rsidR="00655CC4" w:rsidRDefault="00655CC4" w:rsidP="00655CC4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655CC4">
              <w:rPr>
                <w:w w:val="105"/>
                <w:sz w:val="13"/>
              </w:rPr>
              <w:t>In caso affermativo,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l'operatore economico ha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adottato misure sufficienti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a dimostrare la sua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affidabilità nonostante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l'esistenza di un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pertinente motivo di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esclusione (autodisciplina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o “Self-</w:t>
            </w:r>
            <w:proofErr w:type="spellStart"/>
            <w:r w:rsidRPr="00655CC4">
              <w:rPr>
                <w:w w:val="105"/>
                <w:sz w:val="13"/>
              </w:rPr>
              <w:t>Cleaning</w:t>
            </w:r>
            <w:proofErr w:type="spellEnd"/>
            <w:r w:rsidRPr="00655CC4">
              <w:rPr>
                <w:w w:val="105"/>
                <w:sz w:val="13"/>
              </w:rPr>
              <w:t>")?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47C87D4" w14:textId="532D16C0" w:rsidR="00655CC4" w:rsidRPr="00376191" w:rsidRDefault="00655CC4" w:rsidP="00655CC4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w w:val="105"/>
                <w:sz w:val="13"/>
              </w:rPr>
            </w:pPr>
            <w:r w:rsidRPr="00655CC4">
              <w:rPr>
                <w:w w:val="105"/>
                <w:sz w:val="13"/>
              </w:rPr>
              <w:t>Descrivere tali misure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</w:p>
        </w:tc>
      </w:tr>
      <w:tr w:rsidR="00655CC4" w14:paraId="1D6C7EA6" w14:textId="77777777" w:rsidTr="00655CC4">
        <w:trPr>
          <w:trHeight w:val="1850"/>
        </w:trPr>
        <w:tc>
          <w:tcPr>
            <w:tcW w:w="4409" w:type="dxa"/>
          </w:tcPr>
          <w:p w14:paraId="595583F6" w14:textId="77777777" w:rsidR="00655CC4" w:rsidRDefault="00655CC4" w:rsidP="00655CC4">
            <w:pPr>
              <w:pStyle w:val="TableParagraph"/>
              <w:spacing w:before="125" w:line="252" w:lineRule="auto"/>
              <w:ind w:right="95"/>
              <w:jc w:val="both"/>
              <w:rPr>
                <w:b/>
                <w:bCs/>
                <w:w w:val="105"/>
                <w:sz w:val="15"/>
                <w:szCs w:val="24"/>
              </w:rPr>
            </w:pPr>
            <w:r w:rsidRPr="00655CC4">
              <w:rPr>
                <w:b/>
                <w:bCs/>
                <w:w w:val="105"/>
                <w:sz w:val="15"/>
                <w:szCs w:val="24"/>
              </w:rPr>
              <w:t>Frode</w:t>
            </w:r>
          </w:p>
          <w:p w14:paraId="6478E743" w14:textId="4CD6215C" w:rsidR="00655CC4" w:rsidRPr="00655CC4" w:rsidRDefault="00655CC4" w:rsidP="00655CC4">
            <w:pPr>
              <w:pStyle w:val="TableParagraph"/>
              <w:spacing w:before="125" w:line="252" w:lineRule="auto"/>
              <w:ind w:right="95"/>
              <w:jc w:val="both"/>
              <w:rPr>
                <w:rFonts w:ascii="Arial" w:eastAsia="Times New Roman"/>
                <w:bCs/>
                <w:w w:val="105"/>
                <w:sz w:val="13"/>
              </w:rPr>
            </w:pPr>
            <w:r w:rsidRPr="00655CC4">
              <w:rPr>
                <w:rFonts w:ascii="Arial" w:eastAsia="Times New Roman"/>
                <w:bCs/>
                <w:w w:val="105"/>
                <w:sz w:val="13"/>
              </w:rPr>
              <w:t>Frode ai sensi dell'articolo 1 della Convenzione sulla tutela degli interessi finanziari delle Comunit</w:t>
            </w:r>
            <w:r w:rsidRPr="00655CC4">
              <w:rPr>
                <w:rFonts w:ascii="Arial" w:eastAsia="Times New Roman"/>
                <w:bCs/>
                <w:w w:val="105"/>
                <w:sz w:val="13"/>
              </w:rPr>
              <w:t>à</w:t>
            </w:r>
            <w:r w:rsidRPr="00655CC4">
              <w:rPr>
                <w:rFonts w:ascii="Arial" w:eastAsia="Times New Roman"/>
                <w:bCs/>
                <w:w w:val="105"/>
                <w:sz w:val="13"/>
              </w:rPr>
              <w:t xml:space="preserve"> europee (GU C 316 del 27.11.1995)</w:t>
            </w:r>
          </w:p>
          <w:p w14:paraId="25416FAE" w14:textId="64A6FED6" w:rsidR="00655CC4" w:rsidRPr="00655CC4" w:rsidRDefault="00655CC4" w:rsidP="00655CC4">
            <w:pPr>
              <w:pStyle w:val="TableParagraph"/>
              <w:spacing w:before="125" w:line="252" w:lineRule="auto"/>
              <w:ind w:right="95"/>
              <w:jc w:val="both"/>
              <w:rPr>
                <w:w w:val="105"/>
                <w:sz w:val="15"/>
                <w:szCs w:val="24"/>
              </w:rPr>
            </w:pPr>
            <w:r w:rsidRPr="00655CC4">
              <w:rPr>
                <w:rFonts w:ascii="Arial" w:eastAsia="Times New Roman"/>
                <w:bCs/>
                <w:w w:val="105"/>
                <w:sz w:val="13"/>
              </w:rPr>
              <w:t>Frode - Decreto legislativo 31 marzo 2023, n. 36 - art. 94 co. 1 lett. d)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</w:tc>
        <w:tc>
          <w:tcPr>
            <w:tcW w:w="4632" w:type="dxa"/>
          </w:tcPr>
          <w:p w14:paraId="57E12D87" w14:textId="77777777" w:rsidR="00655CC4" w:rsidRPr="00376191" w:rsidRDefault="00655CC4" w:rsidP="00655CC4">
            <w:pPr>
              <w:pStyle w:val="TableParagraph"/>
              <w:spacing w:before="126"/>
              <w:ind w:left="90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A6630D7" w14:textId="77777777" w:rsidR="00655CC4" w:rsidRPr="00376191" w:rsidRDefault="00655CC4" w:rsidP="00655CC4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w w:val="105"/>
                <w:sz w:val="13"/>
              </w:rPr>
            </w:pPr>
          </w:p>
        </w:tc>
      </w:tr>
      <w:tr w:rsidR="00655CC4" w14:paraId="20A34BF1" w14:textId="77777777" w:rsidTr="00655CC4">
        <w:trPr>
          <w:trHeight w:val="2275"/>
        </w:trPr>
        <w:tc>
          <w:tcPr>
            <w:tcW w:w="4409" w:type="dxa"/>
          </w:tcPr>
          <w:p w14:paraId="4B383EC4" w14:textId="77777777" w:rsidR="002F0416" w:rsidRPr="00376191" w:rsidRDefault="002F0416" w:rsidP="002F0416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47CCBD2B" w14:textId="77777777" w:rsidR="002F0416" w:rsidRPr="00376191" w:rsidRDefault="002F0416" w:rsidP="002F0416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481FDE7" w14:textId="77777777" w:rsidR="002F0416" w:rsidRPr="00376191" w:rsidRDefault="002F0416" w:rsidP="002F0416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1"/>
                <w:w w:val="105"/>
                <w:sz w:val="13"/>
              </w:rPr>
              <w:t xml:space="preserve">e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59F6543E" w14:textId="77777777" w:rsidR="002F0416" w:rsidRPr="00376191" w:rsidRDefault="002F0416" w:rsidP="002F0416">
            <w:pPr>
              <w:pStyle w:val="TableParagraph"/>
              <w:ind w:left="0"/>
              <w:rPr>
                <w:sz w:val="14"/>
              </w:rPr>
            </w:pPr>
          </w:p>
          <w:p w14:paraId="5A0AB9BF" w14:textId="77777777" w:rsidR="002F0416" w:rsidRPr="00376191" w:rsidRDefault="002F0416" w:rsidP="002F0416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  <w:p w14:paraId="34C18C17" w14:textId="77777777" w:rsidR="00655CC4" w:rsidRPr="00655CC4" w:rsidRDefault="00655CC4" w:rsidP="00655CC4">
            <w:pPr>
              <w:pStyle w:val="TableParagraph"/>
              <w:spacing w:before="125" w:line="252" w:lineRule="auto"/>
              <w:ind w:right="95"/>
              <w:jc w:val="both"/>
              <w:rPr>
                <w:b/>
                <w:bCs/>
                <w:w w:val="105"/>
                <w:sz w:val="15"/>
                <w:szCs w:val="24"/>
              </w:rPr>
            </w:pPr>
          </w:p>
        </w:tc>
        <w:tc>
          <w:tcPr>
            <w:tcW w:w="4632" w:type="dxa"/>
          </w:tcPr>
          <w:p w14:paraId="51B8636E" w14:textId="77777777" w:rsidR="00655CC4" w:rsidRPr="00376191" w:rsidRDefault="00655CC4" w:rsidP="00655CC4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Data</w:t>
            </w:r>
            <w:r>
              <w:rPr>
                <w:w w:val="105"/>
                <w:sz w:val="13"/>
              </w:rPr>
              <w:t xml:space="preserve"> della </w:t>
            </w:r>
            <w:proofErr w:type="gramStart"/>
            <w:r>
              <w:rPr>
                <w:w w:val="105"/>
                <w:sz w:val="13"/>
              </w:rPr>
              <w:t>condanna</w:t>
            </w:r>
            <w:r w:rsidRPr="00376191">
              <w:rPr>
                <w:w w:val="105"/>
                <w:sz w:val="13"/>
              </w:rPr>
              <w:t>:[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</w:p>
          <w:p w14:paraId="29CB4B14" w14:textId="77777777" w:rsidR="00655CC4" w:rsidRPr="00376191" w:rsidRDefault="00655CC4" w:rsidP="00655CC4">
            <w:pPr>
              <w:pStyle w:val="TableParagraph"/>
              <w:ind w:left="0"/>
              <w:rPr>
                <w:sz w:val="14"/>
              </w:rPr>
            </w:pPr>
          </w:p>
          <w:p w14:paraId="770C091E" w14:textId="77777777" w:rsidR="00655CC4" w:rsidRPr="00060806" w:rsidRDefault="00655CC4" w:rsidP="00655CC4">
            <w:pPr>
              <w:pStyle w:val="TableParagraph"/>
              <w:spacing w:before="112"/>
              <w:ind w:left="90"/>
              <w:rPr>
                <w:w w:val="105"/>
                <w:sz w:val="13"/>
              </w:rPr>
            </w:pPr>
            <w:r w:rsidRPr="00060806">
              <w:rPr>
                <w:w w:val="105"/>
                <w:sz w:val="13"/>
              </w:rPr>
              <w:t>b) chi è stato condannato [……]</w:t>
            </w:r>
          </w:p>
          <w:p w14:paraId="23C6AF59" w14:textId="77777777" w:rsidR="00655CC4" w:rsidRPr="00376191" w:rsidRDefault="00655CC4" w:rsidP="00655CC4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841AF18" w14:textId="77777777" w:rsidR="00655CC4" w:rsidRDefault="00655CC4" w:rsidP="00655CC4">
            <w:pPr>
              <w:pStyle w:val="TableParagraph"/>
              <w:numPr>
                <w:ilvl w:val="0"/>
                <w:numId w:val="15"/>
              </w:numPr>
              <w:spacing w:before="126"/>
              <w:rPr>
                <w:spacing w:val="2"/>
                <w:w w:val="105"/>
                <w:sz w:val="13"/>
              </w:rPr>
            </w:pP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</w:p>
          <w:p w14:paraId="2AE6E351" w14:textId="77777777" w:rsidR="00655CC4" w:rsidRDefault="00655CC4" w:rsidP="00655CC4">
            <w:pPr>
              <w:pStyle w:val="TableParagraph"/>
              <w:spacing w:before="126"/>
              <w:ind w:left="87"/>
              <w:rPr>
                <w:w w:val="105"/>
                <w:sz w:val="13"/>
              </w:rPr>
            </w:pPr>
            <w:r>
              <w:rPr>
                <w:spacing w:val="2"/>
                <w:w w:val="105"/>
                <w:sz w:val="13"/>
              </w:rPr>
              <w:t xml:space="preserve">data di inizio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  <w:r>
              <w:rPr>
                <w:w w:val="105"/>
                <w:sz w:val="13"/>
              </w:rPr>
              <w:t xml:space="preserve"> data di fine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</w:p>
          <w:p w14:paraId="76AB6BB8" w14:textId="77777777" w:rsidR="00655CC4" w:rsidRDefault="00655CC4" w:rsidP="00655CC4">
            <w:pPr>
              <w:pStyle w:val="TableParagraph"/>
              <w:numPr>
                <w:ilvl w:val="0"/>
                <w:numId w:val="15"/>
              </w:numPr>
              <w:spacing w:before="126"/>
              <w:rPr>
                <w:w w:val="105"/>
                <w:sz w:val="13"/>
              </w:rPr>
            </w:pPr>
            <w:r w:rsidRPr="00060806">
              <w:rPr>
                <w:w w:val="105"/>
                <w:sz w:val="13"/>
              </w:rPr>
              <w:t>Queste informazioni sono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disponibili gratuitamente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per le autorità in una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banca dati di uno Stato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membro UE?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950751F" w14:textId="77777777" w:rsidR="00655CC4" w:rsidRDefault="00655CC4" w:rsidP="00655CC4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060806">
              <w:rPr>
                <w:w w:val="105"/>
                <w:sz w:val="13"/>
              </w:rPr>
              <w:t>Se la documentazione pertinente relativa è disponibile elettronicamente,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indicare (indirizzo web, autorità o organismo di emanazione, riferimento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preciso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della documentazione):</w:t>
            </w:r>
          </w:p>
          <w:p w14:paraId="0EA9E2BB" w14:textId="77777777" w:rsidR="00655CC4" w:rsidRDefault="00655CC4" w:rsidP="00655CC4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060806">
              <w:rPr>
                <w:w w:val="105"/>
                <w:sz w:val="13"/>
              </w:rPr>
              <w:t>Indirizzo Web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</w:p>
          <w:p w14:paraId="266BE9D1" w14:textId="77777777" w:rsidR="00655CC4" w:rsidRDefault="00655CC4" w:rsidP="00655CC4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060806">
              <w:rPr>
                <w:w w:val="105"/>
                <w:sz w:val="13"/>
              </w:rPr>
              <w:t>Autorità o Organismo di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emanazione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</w:p>
          <w:p w14:paraId="14F5AE27" w14:textId="77777777" w:rsidR="00655CC4" w:rsidRDefault="00655CC4" w:rsidP="00655CC4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655CC4">
              <w:rPr>
                <w:w w:val="105"/>
                <w:sz w:val="13"/>
              </w:rPr>
              <w:t>Riferimento preciso della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documentazione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</w:p>
          <w:p w14:paraId="3026BCA0" w14:textId="77777777" w:rsidR="00655CC4" w:rsidRDefault="00655CC4" w:rsidP="00655CC4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655CC4">
              <w:rPr>
                <w:w w:val="105"/>
                <w:sz w:val="13"/>
              </w:rPr>
              <w:t>In caso affermativo,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l'operatore economico ha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adottato misure sufficienti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 xml:space="preserve">a </w:t>
            </w:r>
            <w:r w:rsidRPr="00655CC4">
              <w:rPr>
                <w:w w:val="105"/>
                <w:sz w:val="13"/>
              </w:rPr>
              <w:lastRenderedPageBreak/>
              <w:t>dimostrare la sua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affidabilità nonostante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l'esistenza di un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pertinente motivo di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esclusione (autodisciplina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o “Self-</w:t>
            </w:r>
            <w:proofErr w:type="spellStart"/>
            <w:r w:rsidRPr="00655CC4">
              <w:rPr>
                <w:w w:val="105"/>
                <w:sz w:val="13"/>
              </w:rPr>
              <w:t>Cleaning</w:t>
            </w:r>
            <w:proofErr w:type="spellEnd"/>
            <w:r w:rsidRPr="00655CC4">
              <w:rPr>
                <w:w w:val="105"/>
                <w:sz w:val="13"/>
              </w:rPr>
              <w:t>")?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0282F18" w14:textId="591F1147" w:rsidR="00655CC4" w:rsidRPr="00376191" w:rsidRDefault="00655CC4" w:rsidP="00655CC4">
            <w:pPr>
              <w:pStyle w:val="TableParagraph"/>
              <w:spacing w:before="126"/>
              <w:ind w:left="90"/>
              <w:rPr>
                <w:w w:val="105"/>
                <w:sz w:val="13"/>
              </w:rPr>
            </w:pPr>
            <w:r w:rsidRPr="00655CC4">
              <w:rPr>
                <w:w w:val="105"/>
                <w:sz w:val="13"/>
              </w:rPr>
              <w:t>Descrivere tali misure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</w:p>
        </w:tc>
      </w:tr>
      <w:tr w:rsidR="00655CC4" w14:paraId="3D3CB703" w14:textId="77777777" w:rsidTr="00655CC4">
        <w:trPr>
          <w:trHeight w:val="841"/>
        </w:trPr>
        <w:tc>
          <w:tcPr>
            <w:tcW w:w="4409" w:type="dxa"/>
          </w:tcPr>
          <w:p w14:paraId="4583778F" w14:textId="77777777" w:rsidR="00655CC4" w:rsidRDefault="00655CC4" w:rsidP="00655CC4">
            <w:pPr>
              <w:pStyle w:val="TableParagraph"/>
              <w:spacing w:before="125" w:line="252" w:lineRule="auto"/>
              <w:ind w:right="95"/>
              <w:jc w:val="both"/>
              <w:rPr>
                <w:b/>
                <w:bCs/>
                <w:w w:val="105"/>
                <w:sz w:val="15"/>
                <w:szCs w:val="24"/>
              </w:rPr>
            </w:pPr>
            <w:r w:rsidRPr="00655CC4">
              <w:rPr>
                <w:b/>
                <w:bCs/>
                <w:w w:val="105"/>
                <w:sz w:val="15"/>
                <w:szCs w:val="24"/>
              </w:rPr>
              <w:lastRenderedPageBreak/>
              <w:t>Reati terroristici o reati connessi alle attività terroristiche</w:t>
            </w:r>
          </w:p>
          <w:p w14:paraId="59CD0FB0" w14:textId="77777777" w:rsidR="00655CC4" w:rsidRPr="00655CC4" w:rsidRDefault="00655CC4" w:rsidP="00655CC4">
            <w:pPr>
              <w:pStyle w:val="TableParagraph"/>
              <w:spacing w:before="125" w:line="252" w:lineRule="auto"/>
              <w:ind w:right="95"/>
              <w:jc w:val="both"/>
              <w:rPr>
                <w:rFonts w:ascii="Arial" w:eastAsia="Times New Roman"/>
                <w:bCs/>
                <w:w w:val="105"/>
                <w:sz w:val="13"/>
              </w:rPr>
            </w:pPr>
            <w:r w:rsidRPr="00655CC4">
              <w:rPr>
                <w:rFonts w:ascii="Arial" w:eastAsia="Times New Roman"/>
                <w:bCs/>
                <w:w w:val="105"/>
                <w:sz w:val="13"/>
              </w:rPr>
              <w:t>Reati di terrorismo o reati collegati ad attivit</w:t>
            </w:r>
            <w:r w:rsidRPr="00655CC4">
              <w:rPr>
                <w:rFonts w:ascii="Arial" w:eastAsia="Times New Roman"/>
                <w:bCs/>
                <w:w w:val="105"/>
                <w:sz w:val="13"/>
              </w:rPr>
              <w:t>à</w:t>
            </w:r>
            <w:r w:rsidRPr="00655CC4">
              <w:rPr>
                <w:rFonts w:ascii="Arial" w:eastAsia="Times New Roman"/>
                <w:bCs/>
                <w:w w:val="105"/>
                <w:sz w:val="13"/>
              </w:rPr>
              <w:t xml:space="preserve"> terroristiche, quali definiti negli articoli 1 e 3 della decisione quadro del Consiglio, del 13 giugno 2002, sulla lotta al terrorismo (GU L 164 del 22.6.2002). Questo </w:t>
            </w:r>
            <w:proofErr w:type="spellStart"/>
            <w:r w:rsidRPr="00655CC4">
              <w:rPr>
                <w:rFonts w:ascii="Arial" w:eastAsia="Times New Roman"/>
                <w:bCs/>
                <w:w w:val="105"/>
                <w:sz w:val="13"/>
              </w:rPr>
              <w:t>motivo</w:t>
            </w:r>
            <w:proofErr w:type="spellEnd"/>
            <w:r w:rsidRPr="00655CC4">
              <w:rPr>
                <w:rFonts w:ascii="Arial" w:eastAsia="Times New Roman"/>
                <w:bCs/>
                <w:w w:val="105"/>
                <w:sz w:val="13"/>
              </w:rPr>
              <w:t xml:space="preserve"> di esclusione include anche l'incitamento, il favoreggiamento o il tentativo di commettere un reato, di cui all'articolo 4 di tale decisione quadro</w:t>
            </w:r>
          </w:p>
          <w:p w14:paraId="61531DC8" w14:textId="77777777" w:rsidR="00655CC4" w:rsidRPr="00655CC4" w:rsidRDefault="00655CC4" w:rsidP="00655CC4">
            <w:pPr>
              <w:pStyle w:val="TableParagraph"/>
              <w:spacing w:before="125" w:line="252" w:lineRule="auto"/>
              <w:ind w:right="95"/>
              <w:jc w:val="both"/>
              <w:rPr>
                <w:rFonts w:ascii="Arial" w:eastAsia="Times New Roman"/>
                <w:bCs/>
                <w:w w:val="105"/>
                <w:sz w:val="13"/>
              </w:rPr>
            </w:pPr>
            <w:r w:rsidRPr="00655CC4">
              <w:rPr>
                <w:rFonts w:ascii="Arial" w:eastAsia="Times New Roman"/>
                <w:bCs/>
                <w:w w:val="105"/>
                <w:sz w:val="13"/>
              </w:rPr>
              <w:t>Reati terroristici o reati connessi alle attivit</w:t>
            </w:r>
            <w:r w:rsidRPr="00655CC4">
              <w:rPr>
                <w:rFonts w:ascii="Arial" w:eastAsia="Times New Roman"/>
                <w:bCs/>
                <w:w w:val="105"/>
                <w:sz w:val="13"/>
              </w:rPr>
              <w:t>à</w:t>
            </w:r>
            <w:r w:rsidRPr="00655CC4">
              <w:rPr>
                <w:rFonts w:ascii="Arial" w:eastAsia="Times New Roman"/>
                <w:bCs/>
                <w:w w:val="105"/>
                <w:sz w:val="13"/>
              </w:rPr>
              <w:t xml:space="preserve"> terroristiche - Decreto legislativo 31 marzo 2023, n. 36 - art. 94, co. 1 lett. e) </w:t>
            </w:r>
          </w:p>
          <w:p w14:paraId="4AE96BAF" w14:textId="7B893580" w:rsidR="00655CC4" w:rsidRPr="00655CC4" w:rsidRDefault="00655CC4" w:rsidP="00655CC4">
            <w:pPr>
              <w:pStyle w:val="TableParagraph"/>
              <w:spacing w:before="125" w:line="252" w:lineRule="auto"/>
              <w:ind w:right="95"/>
              <w:jc w:val="both"/>
              <w:rPr>
                <w:b/>
                <w:bCs/>
                <w:w w:val="105"/>
                <w:sz w:val="15"/>
                <w:szCs w:val="24"/>
              </w:rPr>
            </w:pPr>
            <w:r w:rsidRPr="00655CC4">
              <w:rPr>
                <w:rFonts w:ascii="Arial" w:eastAsia="Times New Roman"/>
                <w:bCs/>
                <w:w w:val="105"/>
                <w:sz w:val="13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</w:tc>
        <w:tc>
          <w:tcPr>
            <w:tcW w:w="4632" w:type="dxa"/>
          </w:tcPr>
          <w:p w14:paraId="7BFEE2CB" w14:textId="77777777" w:rsidR="00655CC4" w:rsidRPr="00376191" w:rsidRDefault="00655CC4" w:rsidP="00655CC4">
            <w:pPr>
              <w:pStyle w:val="TableParagraph"/>
              <w:spacing w:before="126"/>
              <w:ind w:left="90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7D4E406" w14:textId="77777777" w:rsidR="00655CC4" w:rsidRPr="00376191" w:rsidRDefault="00655CC4" w:rsidP="00655CC4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w w:val="105"/>
                <w:sz w:val="13"/>
              </w:rPr>
            </w:pPr>
          </w:p>
        </w:tc>
      </w:tr>
      <w:tr w:rsidR="00655CC4" w14:paraId="545B5068" w14:textId="77777777" w:rsidTr="00655CC4">
        <w:trPr>
          <w:trHeight w:val="841"/>
        </w:trPr>
        <w:tc>
          <w:tcPr>
            <w:tcW w:w="4409" w:type="dxa"/>
          </w:tcPr>
          <w:p w14:paraId="6884AB74" w14:textId="77777777" w:rsidR="002F0416" w:rsidRPr="00376191" w:rsidRDefault="002F0416" w:rsidP="002F0416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44B25D87" w14:textId="77777777" w:rsidR="002F0416" w:rsidRPr="00376191" w:rsidRDefault="002F0416" w:rsidP="002F0416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9BADC76" w14:textId="77777777" w:rsidR="002F0416" w:rsidRPr="00376191" w:rsidRDefault="002F0416" w:rsidP="002F0416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1"/>
                <w:w w:val="105"/>
                <w:sz w:val="13"/>
              </w:rPr>
              <w:t xml:space="preserve">e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60A85B3B" w14:textId="77777777" w:rsidR="002F0416" w:rsidRPr="00376191" w:rsidRDefault="002F0416" w:rsidP="002F0416">
            <w:pPr>
              <w:pStyle w:val="TableParagraph"/>
              <w:ind w:left="0"/>
              <w:rPr>
                <w:sz w:val="14"/>
              </w:rPr>
            </w:pPr>
          </w:p>
          <w:p w14:paraId="35C0C166" w14:textId="77777777" w:rsidR="002F0416" w:rsidRPr="00376191" w:rsidRDefault="002F0416" w:rsidP="002F0416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  <w:p w14:paraId="7D1A2B26" w14:textId="77777777" w:rsidR="00655CC4" w:rsidRPr="00655CC4" w:rsidRDefault="00655CC4" w:rsidP="00655CC4">
            <w:pPr>
              <w:pStyle w:val="TableParagraph"/>
              <w:spacing w:before="125" w:line="252" w:lineRule="auto"/>
              <w:ind w:right="95"/>
              <w:jc w:val="both"/>
              <w:rPr>
                <w:b/>
                <w:bCs/>
                <w:w w:val="105"/>
                <w:sz w:val="15"/>
                <w:szCs w:val="24"/>
              </w:rPr>
            </w:pPr>
          </w:p>
        </w:tc>
        <w:tc>
          <w:tcPr>
            <w:tcW w:w="4632" w:type="dxa"/>
          </w:tcPr>
          <w:p w14:paraId="6F171282" w14:textId="77777777" w:rsidR="00655CC4" w:rsidRPr="00376191" w:rsidRDefault="00655CC4" w:rsidP="00655CC4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Data</w:t>
            </w:r>
            <w:r>
              <w:rPr>
                <w:w w:val="105"/>
                <w:sz w:val="13"/>
              </w:rPr>
              <w:t xml:space="preserve"> della </w:t>
            </w:r>
            <w:proofErr w:type="gramStart"/>
            <w:r>
              <w:rPr>
                <w:w w:val="105"/>
                <w:sz w:val="13"/>
              </w:rPr>
              <w:t>condanna</w:t>
            </w:r>
            <w:r w:rsidRPr="00376191">
              <w:rPr>
                <w:w w:val="105"/>
                <w:sz w:val="13"/>
              </w:rPr>
              <w:t>:[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</w:p>
          <w:p w14:paraId="632E0A39" w14:textId="77777777" w:rsidR="00655CC4" w:rsidRPr="00376191" w:rsidRDefault="00655CC4" w:rsidP="00655CC4">
            <w:pPr>
              <w:pStyle w:val="TableParagraph"/>
              <w:ind w:left="0"/>
              <w:rPr>
                <w:sz w:val="14"/>
              </w:rPr>
            </w:pPr>
          </w:p>
          <w:p w14:paraId="784B166E" w14:textId="77777777" w:rsidR="00655CC4" w:rsidRPr="00060806" w:rsidRDefault="00655CC4" w:rsidP="00655CC4">
            <w:pPr>
              <w:pStyle w:val="TableParagraph"/>
              <w:spacing w:before="112"/>
              <w:ind w:left="90"/>
              <w:rPr>
                <w:w w:val="105"/>
                <w:sz w:val="13"/>
              </w:rPr>
            </w:pPr>
            <w:r w:rsidRPr="00060806">
              <w:rPr>
                <w:w w:val="105"/>
                <w:sz w:val="13"/>
              </w:rPr>
              <w:t>b) chi è stato condannato [……]</w:t>
            </w:r>
          </w:p>
          <w:p w14:paraId="73A85F1C" w14:textId="77777777" w:rsidR="00655CC4" w:rsidRPr="00376191" w:rsidRDefault="00655CC4" w:rsidP="00655CC4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D55BDC5" w14:textId="77777777" w:rsidR="00655CC4" w:rsidRDefault="00655CC4" w:rsidP="00655CC4">
            <w:pPr>
              <w:pStyle w:val="TableParagraph"/>
              <w:numPr>
                <w:ilvl w:val="0"/>
                <w:numId w:val="15"/>
              </w:numPr>
              <w:spacing w:before="126"/>
              <w:rPr>
                <w:spacing w:val="2"/>
                <w:w w:val="105"/>
                <w:sz w:val="13"/>
              </w:rPr>
            </w:pP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</w:p>
          <w:p w14:paraId="7D5DE722" w14:textId="77777777" w:rsidR="00655CC4" w:rsidRDefault="00655CC4" w:rsidP="00655CC4">
            <w:pPr>
              <w:pStyle w:val="TableParagraph"/>
              <w:spacing w:before="126"/>
              <w:ind w:left="87"/>
              <w:rPr>
                <w:w w:val="105"/>
                <w:sz w:val="13"/>
              </w:rPr>
            </w:pPr>
            <w:r>
              <w:rPr>
                <w:spacing w:val="2"/>
                <w:w w:val="105"/>
                <w:sz w:val="13"/>
              </w:rPr>
              <w:t xml:space="preserve">data di inizio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  <w:r>
              <w:rPr>
                <w:w w:val="105"/>
                <w:sz w:val="13"/>
              </w:rPr>
              <w:t xml:space="preserve"> data di fine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</w:p>
          <w:p w14:paraId="167908E0" w14:textId="77777777" w:rsidR="00655CC4" w:rsidRDefault="00655CC4" w:rsidP="00655CC4">
            <w:pPr>
              <w:pStyle w:val="TableParagraph"/>
              <w:numPr>
                <w:ilvl w:val="0"/>
                <w:numId w:val="15"/>
              </w:numPr>
              <w:spacing w:before="126"/>
              <w:rPr>
                <w:w w:val="105"/>
                <w:sz w:val="13"/>
              </w:rPr>
            </w:pPr>
            <w:r w:rsidRPr="00060806">
              <w:rPr>
                <w:w w:val="105"/>
                <w:sz w:val="13"/>
              </w:rPr>
              <w:t>Queste informazioni sono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disponibili gratuitamente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per le autorità in una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banca dati di uno Stato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membro UE?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C56473A" w14:textId="77777777" w:rsidR="00655CC4" w:rsidRDefault="00655CC4" w:rsidP="00655CC4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060806">
              <w:rPr>
                <w:w w:val="105"/>
                <w:sz w:val="13"/>
              </w:rPr>
              <w:t>Se la documentazione pertinente relativa è disponibile elettronicamente,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indicare (indirizzo web, autorità o organismo di emanazione, riferimento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preciso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della documentazione):</w:t>
            </w:r>
          </w:p>
          <w:p w14:paraId="54F74B58" w14:textId="77777777" w:rsidR="00655CC4" w:rsidRDefault="00655CC4" w:rsidP="00655CC4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060806">
              <w:rPr>
                <w:w w:val="105"/>
                <w:sz w:val="13"/>
              </w:rPr>
              <w:t>Indirizzo Web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</w:p>
          <w:p w14:paraId="2E124F8E" w14:textId="77777777" w:rsidR="00655CC4" w:rsidRDefault="00655CC4" w:rsidP="00655CC4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060806">
              <w:rPr>
                <w:w w:val="105"/>
                <w:sz w:val="13"/>
              </w:rPr>
              <w:t>Autorità o Organismo di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emanazione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</w:p>
          <w:p w14:paraId="0F82B33C" w14:textId="77777777" w:rsidR="00655CC4" w:rsidRDefault="00655CC4" w:rsidP="00655CC4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655CC4">
              <w:rPr>
                <w:w w:val="105"/>
                <w:sz w:val="13"/>
              </w:rPr>
              <w:t>Riferimento preciso della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documentazione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</w:p>
          <w:p w14:paraId="2422C490" w14:textId="77777777" w:rsidR="00655CC4" w:rsidRDefault="00655CC4" w:rsidP="00655CC4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655CC4">
              <w:rPr>
                <w:w w:val="105"/>
                <w:sz w:val="13"/>
              </w:rPr>
              <w:t>In caso affermativo,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l'operatore economico ha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adottato misure sufficienti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a dimostrare la sua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affidabilità nonostante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l'esistenza di un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pertinente motivo di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esclusione (autodisciplina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o “Self-</w:t>
            </w:r>
            <w:proofErr w:type="spellStart"/>
            <w:r w:rsidRPr="00655CC4">
              <w:rPr>
                <w:w w:val="105"/>
                <w:sz w:val="13"/>
              </w:rPr>
              <w:t>Cleaning</w:t>
            </w:r>
            <w:proofErr w:type="spellEnd"/>
            <w:r w:rsidRPr="00655CC4">
              <w:rPr>
                <w:w w:val="105"/>
                <w:sz w:val="13"/>
              </w:rPr>
              <w:t>")?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FF63BA6" w14:textId="64DB91E4" w:rsidR="00655CC4" w:rsidRPr="00376191" w:rsidRDefault="00655CC4" w:rsidP="00655CC4">
            <w:pPr>
              <w:pStyle w:val="TableParagraph"/>
              <w:spacing w:before="126"/>
              <w:ind w:left="90"/>
              <w:rPr>
                <w:w w:val="105"/>
                <w:sz w:val="13"/>
              </w:rPr>
            </w:pPr>
            <w:r w:rsidRPr="00655CC4">
              <w:rPr>
                <w:w w:val="105"/>
                <w:sz w:val="13"/>
              </w:rPr>
              <w:t>Descrivere tali misure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</w:p>
        </w:tc>
      </w:tr>
      <w:tr w:rsidR="00655CC4" w14:paraId="469BE048" w14:textId="77777777" w:rsidTr="00655CC4">
        <w:trPr>
          <w:trHeight w:val="841"/>
        </w:trPr>
        <w:tc>
          <w:tcPr>
            <w:tcW w:w="4409" w:type="dxa"/>
          </w:tcPr>
          <w:p w14:paraId="0401896B" w14:textId="77777777" w:rsidR="00655CC4" w:rsidRDefault="002F0416" w:rsidP="00655CC4">
            <w:pPr>
              <w:pStyle w:val="TableParagraph"/>
              <w:spacing w:before="125" w:line="252" w:lineRule="auto"/>
              <w:ind w:right="95"/>
              <w:jc w:val="both"/>
              <w:rPr>
                <w:b/>
                <w:bCs/>
                <w:w w:val="105"/>
                <w:sz w:val="15"/>
                <w:szCs w:val="24"/>
              </w:rPr>
            </w:pPr>
            <w:r w:rsidRPr="002F0416">
              <w:rPr>
                <w:b/>
                <w:bCs/>
                <w:w w:val="105"/>
                <w:sz w:val="15"/>
                <w:szCs w:val="24"/>
              </w:rPr>
              <w:t>Riciclaggio di proventi di attività criminose o finanziamento del terrorismo</w:t>
            </w:r>
          </w:p>
          <w:p w14:paraId="139AE25D" w14:textId="21345C4A" w:rsidR="002F0416" w:rsidRPr="00655CC4" w:rsidRDefault="002F0416" w:rsidP="002F0416">
            <w:pPr>
              <w:pStyle w:val="TableParagraph"/>
              <w:spacing w:before="125" w:line="252" w:lineRule="auto"/>
              <w:ind w:right="95"/>
              <w:jc w:val="both"/>
              <w:rPr>
                <w:b/>
                <w:bCs/>
                <w:w w:val="105"/>
                <w:sz w:val="15"/>
                <w:szCs w:val="24"/>
              </w:rPr>
            </w:pPr>
            <w:r w:rsidRPr="002F0416">
              <w:rPr>
                <w:rFonts w:ascii="Arial" w:eastAsia="Times New Roman"/>
                <w:bCs/>
                <w:w w:val="105"/>
                <w:sz w:val="13"/>
              </w:rPr>
              <w:t>Riciclaggio di denaro o finanziamento del terrorismo,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</w:tc>
        <w:tc>
          <w:tcPr>
            <w:tcW w:w="4632" w:type="dxa"/>
          </w:tcPr>
          <w:p w14:paraId="49D400BD" w14:textId="77777777" w:rsidR="002F0416" w:rsidRPr="00376191" w:rsidRDefault="002F0416" w:rsidP="002F0416">
            <w:pPr>
              <w:pStyle w:val="TableParagraph"/>
              <w:spacing w:before="126"/>
              <w:ind w:left="90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7EAD28B" w14:textId="77777777" w:rsidR="00655CC4" w:rsidRPr="00376191" w:rsidRDefault="00655CC4" w:rsidP="00655CC4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w w:val="105"/>
                <w:sz w:val="13"/>
              </w:rPr>
            </w:pPr>
          </w:p>
        </w:tc>
      </w:tr>
      <w:tr w:rsidR="00655CC4" w14:paraId="1E5A1FA8" w14:textId="77777777" w:rsidTr="00655CC4">
        <w:trPr>
          <w:trHeight w:val="841"/>
        </w:trPr>
        <w:tc>
          <w:tcPr>
            <w:tcW w:w="4409" w:type="dxa"/>
          </w:tcPr>
          <w:p w14:paraId="256DB432" w14:textId="77777777" w:rsidR="00655CC4" w:rsidRPr="00655CC4" w:rsidRDefault="00655CC4" w:rsidP="00655CC4">
            <w:pPr>
              <w:pStyle w:val="TableParagraph"/>
              <w:spacing w:before="125" w:line="252" w:lineRule="auto"/>
              <w:ind w:right="95"/>
              <w:jc w:val="both"/>
              <w:rPr>
                <w:b/>
                <w:bCs/>
                <w:w w:val="105"/>
                <w:sz w:val="15"/>
                <w:szCs w:val="24"/>
              </w:rPr>
            </w:pPr>
          </w:p>
        </w:tc>
        <w:tc>
          <w:tcPr>
            <w:tcW w:w="4632" w:type="dxa"/>
          </w:tcPr>
          <w:p w14:paraId="04E50D8D" w14:textId="77777777" w:rsidR="002F0416" w:rsidRPr="00376191" w:rsidRDefault="002F0416" w:rsidP="002F0416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Data</w:t>
            </w:r>
            <w:r>
              <w:rPr>
                <w:w w:val="105"/>
                <w:sz w:val="13"/>
              </w:rPr>
              <w:t xml:space="preserve"> della </w:t>
            </w:r>
            <w:proofErr w:type="gramStart"/>
            <w:r>
              <w:rPr>
                <w:w w:val="105"/>
                <w:sz w:val="13"/>
              </w:rPr>
              <w:t>condanna</w:t>
            </w:r>
            <w:r w:rsidRPr="00376191">
              <w:rPr>
                <w:w w:val="105"/>
                <w:sz w:val="13"/>
              </w:rPr>
              <w:t>:[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</w:p>
          <w:p w14:paraId="62458ED2" w14:textId="77777777" w:rsidR="002F0416" w:rsidRPr="00376191" w:rsidRDefault="002F0416" w:rsidP="002F0416">
            <w:pPr>
              <w:pStyle w:val="TableParagraph"/>
              <w:ind w:left="0"/>
              <w:rPr>
                <w:sz w:val="14"/>
              </w:rPr>
            </w:pPr>
          </w:p>
          <w:p w14:paraId="2184FBC3" w14:textId="77777777" w:rsidR="002F0416" w:rsidRPr="00060806" w:rsidRDefault="002F0416" w:rsidP="002F0416">
            <w:pPr>
              <w:pStyle w:val="TableParagraph"/>
              <w:spacing w:before="112"/>
              <w:ind w:left="90"/>
              <w:rPr>
                <w:w w:val="105"/>
                <w:sz w:val="13"/>
              </w:rPr>
            </w:pPr>
            <w:r w:rsidRPr="00060806">
              <w:rPr>
                <w:w w:val="105"/>
                <w:sz w:val="13"/>
              </w:rPr>
              <w:t>b) chi è stato condannato [……]</w:t>
            </w:r>
          </w:p>
          <w:p w14:paraId="05BB29C8" w14:textId="77777777" w:rsidR="002F0416" w:rsidRPr="00376191" w:rsidRDefault="002F0416" w:rsidP="002F0416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83E8B22" w14:textId="77777777" w:rsidR="002F0416" w:rsidRDefault="002F0416" w:rsidP="002F0416">
            <w:pPr>
              <w:pStyle w:val="TableParagraph"/>
              <w:numPr>
                <w:ilvl w:val="0"/>
                <w:numId w:val="15"/>
              </w:numPr>
              <w:spacing w:before="126"/>
              <w:rPr>
                <w:spacing w:val="2"/>
                <w:w w:val="105"/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</w:p>
          <w:p w14:paraId="126CA15F" w14:textId="77777777" w:rsidR="002F0416" w:rsidRDefault="002F0416" w:rsidP="002F0416">
            <w:pPr>
              <w:pStyle w:val="TableParagraph"/>
              <w:spacing w:before="126"/>
              <w:ind w:left="87"/>
              <w:rPr>
                <w:w w:val="105"/>
                <w:sz w:val="13"/>
              </w:rPr>
            </w:pPr>
            <w:r>
              <w:rPr>
                <w:spacing w:val="2"/>
                <w:w w:val="105"/>
                <w:sz w:val="13"/>
              </w:rPr>
              <w:t xml:space="preserve">data di inizio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  <w:r>
              <w:rPr>
                <w:w w:val="105"/>
                <w:sz w:val="13"/>
              </w:rPr>
              <w:t xml:space="preserve"> data di fine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</w:p>
          <w:p w14:paraId="6C778377" w14:textId="77777777" w:rsidR="002F0416" w:rsidRDefault="002F0416" w:rsidP="002F0416">
            <w:pPr>
              <w:pStyle w:val="TableParagraph"/>
              <w:numPr>
                <w:ilvl w:val="0"/>
                <w:numId w:val="15"/>
              </w:numPr>
              <w:spacing w:before="126"/>
              <w:rPr>
                <w:w w:val="105"/>
                <w:sz w:val="13"/>
              </w:rPr>
            </w:pPr>
            <w:r w:rsidRPr="00060806">
              <w:rPr>
                <w:w w:val="105"/>
                <w:sz w:val="13"/>
              </w:rPr>
              <w:t>Queste informazioni sono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disponibili gratuitamente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per le autorità in una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banca dati di uno Stato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membro UE?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FFB50C9" w14:textId="77777777" w:rsidR="002F0416" w:rsidRDefault="002F0416" w:rsidP="002F0416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060806">
              <w:rPr>
                <w:w w:val="105"/>
                <w:sz w:val="13"/>
              </w:rPr>
              <w:t>Se la documentazione pertinente relativa è disponibile elettronicamente,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indicare (indirizzo web, autorità o organismo di emanazione, riferimento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preciso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della documentazione):</w:t>
            </w:r>
          </w:p>
          <w:p w14:paraId="2756FFDE" w14:textId="77777777" w:rsidR="002F0416" w:rsidRDefault="002F0416" w:rsidP="002F0416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060806">
              <w:rPr>
                <w:w w:val="105"/>
                <w:sz w:val="13"/>
              </w:rPr>
              <w:t>Indirizzo Web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</w:p>
          <w:p w14:paraId="4FA2C11D" w14:textId="77777777" w:rsidR="002F0416" w:rsidRDefault="002F0416" w:rsidP="002F0416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060806">
              <w:rPr>
                <w:w w:val="105"/>
                <w:sz w:val="13"/>
              </w:rPr>
              <w:t>Autorità o Organismo di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emanazione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</w:p>
          <w:p w14:paraId="31D74ABB" w14:textId="77777777" w:rsidR="002F0416" w:rsidRDefault="002F0416" w:rsidP="002F0416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655CC4">
              <w:rPr>
                <w:w w:val="105"/>
                <w:sz w:val="13"/>
              </w:rPr>
              <w:t>Riferimento preciso della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documentazione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</w:p>
          <w:p w14:paraId="2B5AAF91" w14:textId="77777777" w:rsidR="002F0416" w:rsidRDefault="002F0416" w:rsidP="002F0416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655CC4">
              <w:rPr>
                <w:w w:val="105"/>
                <w:sz w:val="13"/>
              </w:rPr>
              <w:t>In caso affermativo,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l'operatore economico ha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adottato misure sufficienti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a dimostrare la sua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affidabilità nonostante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l'esistenza di un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pertinente motivo di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esclusione (autodisciplina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o “Self-</w:t>
            </w:r>
            <w:proofErr w:type="spellStart"/>
            <w:r w:rsidRPr="00655CC4">
              <w:rPr>
                <w:w w:val="105"/>
                <w:sz w:val="13"/>
              </w:rPr>
              <w:t>Cleaning</w:t>
            </w:r>
            <w:proofErr w:type="spellEnd"/>
            <w:r w:rsidRPr="00655CC4">
              <w:rPr>
                <w:w w:val="105"/>
                <w:sz w:val="13"/>
              </w:rPr>
              <w:t>")?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CA69975" w14:textId="510E1A07" w:rsidR="00655CC4" w:rsidRPr="00376191" w:rsidRDefault="002F0416" w:rsidP="002F0416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w w:val="105"/>
                <w:sz w:val="13"/>
              </w:rPr>
            </w:pPr>
            <w:r w:rsidRPr="00655CC4">
              <w:rPr>
                <w:w w:val="105"/>
                <w:sz w:val="13"/>
              </w:rPr>
              <w:t>Descrivere tali misure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</w:p>
        </w:tc>
      </w:tr>
      <w:tr w:rsidR="002F0416" w14:paraId="444C6F0C" w14:textId="77777777" w:rsidTr="00655CC4">
        <w:trPr>
          <w:trHeight w:val="841"/>
        </w:trPr>
        <w:tc>
          <w:tcPr>
            <w:tcW w:w="4409" w:type="dxa"/>
          </w:tcPr>
          <w:p w14:paraId="4D3C16D1" w14:textId="77777777" w:rsidR="002F0416" w:rsidRDefault="002F0416" w:rsidP="00655CC4">
            <w:pPr>
              <w:pStyle w:val="TableParagraph"/>
              <w:spacing w:before="125" w:line="252" w:lineRule="auto"/>
              <w:ind w:right="95"/>
              <w:jc w:val="both"/>
              <w:rPr>
                <w:b/>
                <w:bCs/>
                <w:w w:val="105"/>
                <w:sz w:val="15"/>
                <w:szCs w:val="24"/>
              </w:rPr>
            </w:pPr>
            <w:r w:rsidRPr="002F0416">
              <w:rPr>
                <w:b/>
                <w:bCs/>
                <w:w w:val="105"/>
                <w:sz w:val="15"/>
                <w:szCs w:val="24"/>
              </w:rPr>
              <w:lastRenderedPageBreak/>
              <w:t>Lavoro minorile e altre forme di tratta di esseri umani</w:t>
            </w:r>
          </w:p>
          <w:p w14:paraId="04DED5AB" w14:textId="77777777" w:rsidR="002F0416" w:rsidRPr="002F0416" w:rsidRDefault="002F0416" w:rsidP="002F0416">
            <w:pPr>
              <w:pStyle w:val="TableParagraph"/>
              <w:spacing w:before="125" w:line="252" w:lineRule="auto"/>
              <w:ind w:right="95"/>
              <w:jc w:val="both"/>
              <w:rPr>
                <w:w w:val="105"/>
                <w:sz w:val="15"/>
                <w:szCs w:val="24"/>
              </w:rPr>
            </w:pPr>
            <w:r w:rsidRPr="002F0416">
              <w:rPr>
                <w:w w:val="105"/>
                <w:sz w:val="15"/>
                <w:szCs w:val="24"/>
              </w:rPr>
              <w:t>Lavoro minorile e altre forme di tratta di esseri umani,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6A76BCAE" w14:textId="7C244DA2" w:rsidR="002F0416" w:rsidRPr="00655CC4" w:rsidRDefault="002F0416" w:rsidP="002F0416">
            <w:pPr>
              <w:pStyle w:val="TableParagraph"/>
              <w:spacing w:before="125" w:line="252" w:lineRule="auto"/>
              <w:ind w:right="95"/>
              <w:jc w:val="both"/>
              <w:rPr>
                <w:b/>
                <w:bCs/>
                <w:w w:val="105"/>
                <w:sz w:val="15"/>
                <w:szCs w:val="24"/>
              </w:rPr>
            </w:pPr>
            <w:r w:rsidRPr="002F0416">
              <w:rPr>
                <w:w w:val="105"/>
                <w:sz w:val="15"/>
                <w:szCs w:val="24"/>
              </w:rPr>
              <w:t>Sfruttamento del lavoro minorile e altre forme di tratta di esseri umani - Decreto legislativo 31 marzo 2023, n. 36 – art. 94 co. 1, lett. g)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</w:tc>
        <w:tc>
          <w:tcPr>
            <w:tcW w:w="4632" w:type="dxa"/>
          </w:tcPr>
          <w:p w14:paraId="1151A449" w14:textId="77777777" w:rsidR="002F0416" w:rsidRPr="00376191" w:rsidRDefault="002F0416" w:rsidP="002F0416">
            <w:pPr>
              <w:pStyle w:val="TableParagraph"/>
              <w:spacing w:before="126"/>
              <w:ind w:left="90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8313F0B" w14:textId="77777777" w:rsidR="002F0416" w:rsidRPr="00376191" w:rsidRDefault="002F0416" w:rsidP="002F0416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w w:val="105"/>
                <w:sz w:val="13"/>
              </w:rPr>
            </w:pPr>
          </w:p>
        </w:tc>
      </w:tr>
      <w:tr w:rsidR="002F0416" w14:paraId="6DFC82B5" w14:textId="77777777" w:rsidTr="00655CC4">
        <w:trPr>
          <w:trHeight w:val="841"/>
        </w:trPr>
        <w:tc>
          <w:tcPr>
            <w:tcW w:w="4409" w:type="dxa"/>
          </w:tcPr>
          <w:p w14:paraId="3EC82D29" w14:textId="77777777" w:rsidR="002F0416" w:rsidRPr="00376191" w:rsidRDefault="002F0416" w:rsidP="002F0416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20796632" w14:textId="77777777" w:rsidR="002F0416" w:rsidRPr="00376191" w:rsidRDefault="002F0416" w:rsidP="002F0416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C526002" w14:textId="77777777" w:rsidR="002F0416" w:rsidRPr="00376191" w:rsidRDefault="002F0416" w:rsidP="002F0416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1"/>
                <w:w w:val="105"/>
                <w:sz w:val="13"/>
              </w:rPr>
              <w:t xml:space="preserve">e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2F3A1062" w14:textId="77777777" w:rsidR="002F0416" w:rsidRPr="00376191" w:rsidRDefault="002F0416" w:rsidP="002F0416">
            <w:pPr>
              <w:pStyle w:val="TableParagraph"/>
              <w:ind w:left="0"/>
              <w:rPr>
                <w:sz w:val="14"/>
              </w:rPr>
            </w:pPr>
          </w:p>
          <w:p w14:paraId="6193498E" w14:textId="77777777" w:rsidR="002F0416" w:rsidRPr="00376191" w:rsidRDefault="002F0416" w:rsidP="002F0416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  <w:p w14:paraId="57B1BB6F" w14:textId="77777777" w:rsidR="002F0416" w:rsidRPr="002F0416" w:rsidRDefault="002F0416" w:rsidP="00655CC4">
            <w:pPr>
              <w:pStyle w:val="TableParagraph"/>
              <w:spacing w:before="125" w:line="252" w:lineRule="auto"/>
              <w:ind w:right="95"/>
              <w:jc w:val="both"/>
              <w:rPr>
                <w:b/>
                <w:bCs/>
                <w:w w:val="105"/>
                <w:sz w:val="15"/>
                <w:szCs w:val="24"/>
              </w:rPr>
            </w:pPr>
          </w:p>
        </w:tc>
        <w:tc>
          <w:tcPr>
            <w:tcW w:w="4632" w:type="dxa"/>
          </w:tcPr>
          <w:p w14:paraId="28CBC28C" w14:textId="77777777" w:rsidR="002F0416" w:rsidRPr="00376191" w:rsidRDefault="002F0416" w:rsidP="002F0416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Data</w:t>
            </w:r>
            <w:r>
              <w:rPr>
                <w:w w:val="105"/>
                <w:sz w:val="13"/>
              </w:rPr>
              <w:t xml:space="preserve"> della </w:t>
            </w:r>
            <w:proofErr w:type="gramStart"/>
            <w:r>
              <w:rPr>
                <w:w w:val="105"/>
                <w:sz w:val="13"/>
              </w:rPr>
              <w:t>condanna</w:t>
            </w:r>
            <w:r w:rsidRPr="00376191">
              <w:rPr>
                <w:w w:val="105"/>
                <w:sz w:val="13"/>
              </w:rPr>
              <w:t>:[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</w:p>
          <w:p w14:paraId="2BF33CF1" w14:textId="77777777" w:rsidR="002F0416" w:rsidRPr="00376191" w:rsidRDefault="002F0416" w:rsidP="002F0416">
            <w:pPr>
              <w:pStyle w:val="TableParagraph"/>
              <w:ind w:left="0"/>
              <w:rPr>
                <w:sz w:val="14"/>
              </w:rPr>
            </w:pPr>
          </w:p>
          <w:p w14:paraId="2D75B95A" w14:textId="77777777" w:rsidR="002F0416" w:rsidRPr="00060806" w:rsidRDefault="002F0416" w:rsidP="002F0416">
            <w:pPr>
              <w:pStyle w:val="TableParagraph"/>
              <w:spacing w:before="112"/>
              <w:ind w:left="90"/>
              <w:rPr>
                <w:w w:val="105"/>
                <w:sz w:val="13"/>
              </w:rPr>
            </w:pPr>
            <w:r w:rsidRPr="00060806">
              <w:rPr>
                <w:w w:val="105"/>
                <w:sz w:val="13"/>
              </w:rPr>
              <w:t>b) chi è stato condannato [……]</w:t>
            </w:r>
          </w:p>
          <w:p w14:paraId="18547655" w14:textId="77777777" w:rsidR="002F0416" w:rsidRPr="00376191" w:rsidRDefault="002F0416" w:rsidP="002F0416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B4C5D0A" w14:textId="77777777" w:rsidR="002F0416" w:rsidRDefault="002F0416" w:rsidP="002F0416">
            <w:pPr>
              <w:pStyle w:val="TableParagraph"/>
              <w:numPr>
                <w:ilvl w:val="0"/>
                <w:numId w:val="15"/>
              </w:numPr>
              <w:spacing w:before="126"/>
              <w:rPr>
                <w:spacing w:val="2"/>
                <w:w w:val="105"/>
                <w:sz w:val="13"/>
              </w:rPr>
            </w:pP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</w:p>
          <w:p w14:paraId="3B9A3162" w14:textId="77777777" w:rsidR="002F0416" w:rsidRDefault="002F0416" w:rsidP="002F0416">
            <w:pPr>
              <w:pStyle w:val="TableParagraph"/>
              <w:spacing w:before="126"/>
              <w:ind w:left="87"/>
              <w:rPr>
                <w:w w:val="105"/>
                <w:sz w:val="13"/>
              </w:rPr>
            </w:pPr>
            <w:r>
              <w:rPr>
                <w:spacing w:val="2"/>
                <w:w w:val="105"/>
                <w:sz w:val="13"/>
              </w:rPr>
              <w:t xml:space="preserve">data di inizio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  <w:r>
              <w:rPr>
                <w:w w:val="105"/>
                <w:sz w:val="13"/>
              </w:rPr>
              <w:t xml:space="preserve"> data di fine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</w:p>
          <w:p w14:paraId="2565540B" w14:textId="77777777" w:rsidR="002F0416" w:rsidRDefault="002F0416" w:rsidP="002F0416">
            <w:pPr>
              <w:pStyle w:val="TableParagraph"/>
              <w:numPr>
                <w:ilvl w:val="0"/>
                <w:numId w:val="15"/>
              </w:numPr>
              <w:spacing w:before="126"/>
              <w:rPr>
                <w:w w:val="105"/>
                <w:sz w:val="13"/>
              </w:rPr>
            </w:pPr>
            <w:r w:rsidRPr="00060806">
              <w:rPr>
                <w:w w:val="105"/>
                <w:sz w:val="13"/>
              </w:rPr>
              <w:t>Queste informazioni sono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disponibili gratuitamente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per le autorità in una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banca dati di uno Stato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membro UE?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B5602DD" w14:textId="77777777" w:rsidR="002F0416" w:rsidRDefault="002F0416" w:rsidP="002F0416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060806">
              <w:rPr>
                <w:w w:val="105"/>
                <w:sz w:val="13"/>
              </w:rPr>
              <w:t>Se la documentazione pertinente relativa è disponibile elettronicamente,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indicare (indirizzo web, autorità o organismo di emanazione, riferimento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preciso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della documentazione):</w:t>
            </w:r>
          </w:p>
          <w:p w14:paraId="6DB89C18" w14:textId="77777777" w:rsidR="002F0416" w:rsidRDefault="002F0416" w:rsidP="002F0416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060806">
              <w:rPr>
                <w:w w:val="105"/>
                <w:sz w:val="13"/>
              </w:rPr>
              <w:t>Indirizzo Web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</w:p>
          <w:p w14:paraId="5E492D51" w14:textId="77777777" w:rsidR="002F0416" w:rsidRDefault="002F0416" w:rsidP="002F0416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060806">
              <w:rPr>
                <w:w w:val="105"/>
                <w:sz w:val="13"/>
              </w:rPr>
              <w:t>Autorità o Organismo di</w:t>
            </w:r>
            <w:r>
              <w:rPr>
                <w:w w:val="105"/>
                <w:sz w:val="13"/>
              </w:rPr>
              <w:t xml:space="preserve"> </w:t>
            </w:r>
            <w:r w:rsidRPr="00060806">
              <w:rPr>
                <w:w w:val="105"/>
                <w:sz w:val="13"/>
              </w:rPr>
              <w:t>emanazione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</w:p>
          <w:p w14:paraId="385C6C25" w14:textId="77777777" w:rsidR="002F0416" w:rsidRDefault="002F0416" w:rsidP="002F0416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655CC4">
              <w:rPr>
                <w:w w:val="105"/>
                <w:sz w:val="13"/>
              </w:rPr>
              <w:t>Riferimento preciso della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documentazione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</w:p>
          <w:p w14:paraId="4CAD9A9D" w14:textId="77777777" w:rsidR="002F0416" w:rsidRDefault="002F0416" w:rsidP="002F0416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655CC4">
              <w:rPr>
                <w:w w:val="105"/>
                <w:sz w:val="13"/>
              </w:rPr>
              <w:t>In caso affermativo,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l'operatore economico ha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adottato misure sufficienti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a dimostrare la sua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affidabilità nonostante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l'esistenza di un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pertinente motivo di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esclusione (autodisciplina</w:t>
            </w:r>
            <w:r>
              <w:rPr>
                <w:w w:val="105"/>
                <w:sz w:val="13"/>
              </w:rPr>
              <w:t xml:space="preserve"> </w:t>
            </w:r>
            <w:r w:rsidRPr="00655CC4">
              <w:rPr>
                <w:w w:val="105"/>
                <w:sz w:val="13"/>
              </w:rPr>
              <w:t>o “Self-</w:t>
            </w:r>
            <w:proofErr w:type="spellStart"/>
            <w:r w:rsidRPr="00655CC4">
              <w:rPr>
                <w:w w:val="105"/>
                <w:sz w:val="13"/>
              </w:rPr>
              <w:t>Cleaning</w:t>
            </w:r>
            <w:proofErr w:type="spellEnd"/>
            <w:r w:rsidRPr="00655CC4">
              <w:rPr>
                <w:w w:val="105"/>
                <w:sz w:val="13"/>
              </w:rPr>
              <w:t>")?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87079C6" w14:textId="3B114457" w:rsidR="002F0416" w:rsidRPr="00376191" w:rsidRDefault="002F0416" w:rsidP="002F0416">
            <w:pPr>
              <w:pStyle w:val="TableParagraph"/>
              <w:spacing w:before="126"/>
              <w:ind w:left="90"/>
              <w:rPr>
                <w:w w:val="105"/>
                <w:sz w:val="13"/>
              </w:rPr>
            </w:pPr>
            <w:r w:rsidRPr="00655CC4">
              <w:rPr>
                <w:w w:val="105"/>
                <w:sz w:val="13"/>
              </w:rPr>
              <w:t>Descrivere tali misure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</w:t>
            </w:r>
          </w:p>
        </w:tc>
      </w:tr>
      <w:tr w:rsidR="00EE53B2" w14:paraId="007C201B" w14:textId="77777777" w:rsidTr="00376191">
        <w:trPr>
          <w:trHeight w:val="646"/>
        </w:trPr>
        <w:tc>
          <w:tcPr>
            <w:tcW w:w="4409" w:type="dxa"/>
          </w:tcPr>
          <w:p w14:paraId="66A70638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17EDE1FE" w14:textId="77777777" w:rsidR="002F0416" w:rsidRPr="00376191" w:rsidRDefault="00EE53B2" w:rsidP="002F0416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  <w:r w:rsidR="002F0416">
              <w:rPr>
                <w:rFonts w:ascii="Arial" w:eastAsia="Times New Roman"/>
                <w:b/>
                <w:w w:val="105"/>
                <w:sz w:val="13"/>
              </w:rPr>
              <w:t xml:space="preserve"> </w:t>
            </w:r>
            <w:proofErr w:type="gramStart"/>
            <w:r w:rsidR="002F0416" w:rsidRPr="00376191">
              <w:rPr>
                <w:w w:val="105"/>
                <w:sz w:val="13"/>
              </w:rPr>
              <w:t>[</w:t>
            </w:r>
            <w:r w:rsidR="002F0416" w:rsidRPr="00376191">
              <w:rPr>
                <w:spacing w:val="1"/>
                <w:w w:val="105"/>
                <w:sz w:val="13"/>
              </w:rPr>
              <w:t xml:space="preserve"> </w:t>
            </w:r>
            <w:r w:rsidR="002F0416" w:rsidRPr="00376191">
              <w:rPr>
                <w:w w:val="105"/>
                <w:sz w:val="13"/>
              </w:rPr>
              <w:t>]</w:t>
            </w:r>
            <w:proofErr w:type="gramEnd"/>
            <w:r w:rsidR="002F0416" w:rsidRPr="00376191">
              <w:rPr>
                <w:spacing w:val="1"/>
                <w:w w:val="105"/>
                <w:sz w:val="13"/>
              </w:rPr>
              <w:t xml:space="preserve"> </w:t>
            </w:r>
            <w:r w:rsidR="002F0416" w:rsidRPr="00376191">
              <w:rPr>
                <w:w w:val="105"/>
                <w:sz w:val="13"/>
              </w:rPr>
              <w:t>Sì</w:t>
            </w:r>
            <w:r w:rsidR="002F0416" w:rsidRPr="00376191">
              <w:rPr>
                <w:spacing w:val="1"/>
                <w:w w:val="105"/>
                <w:sz w:val="13"/>
              </w:rPr>
              <w:t xml:space="preserve"> </w:t>
            </w:r>
            <w:r w:rsidR="002F0416" w:rsidRPr="00376191">
              <w:rPr>
                <w:w w:val="105"/>
                <w:sz w:val="13"/>
              </w:rPr>
              <w:t>[</w:t>
            </w:r>
            <w:r w:rsidR="002F0416" w:rsidRPr="00376191">
              <w:rPr>
                <w:spacing w:val="2"/>
                <w:w w:val="105"/>
                <w:sz w:val="13"/>
              </w:rPr>
              <w:t xml:space="preserve"> </w:t>
            </w:r>
            <w:r w:rsidR="002F0416" w:rsidRPr="00376191">
              <w:rPr>
                <w:w w:val="105"/>
                <w:sz w:val="13"/>
              </w:rPr>
              <w:t>]</w:t>
            </w:r>
            <w:r w:rsidR="002F0416" w:rsidRPr="00376191">
              <w:rPr>
                <w:spacing w:val="3"/>
                <w:w w:val="105"/>
                <w:sz w:val="13"/>
              </w:rPr>
              <w:t xml:space="preserve"> </w:t>
            </w:r>
            <w:r w:rsidR="002F0416" w:rsidRPr="00376191">
              <w:rPr>
                <w:w w:val="105"/>
                <w:sz w:val="13"/>
              </w:rPr>
              <w:t>No</w:t>
            </w:r>
          </w:p>
          <w:p w14:paraId="30A68D01" w14:textId="1C037A88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</w:p>
        </w:tc>
      </w:tr>
      <w:tr w:rsidR="00EE53B2" w14:paraId="295ECC8C" w14:textId="77777777" w:rsidTr="00376191">
        <w:trPr>
          <w:trHeight w:val="1635"/>
        </w:trPr>
        <w:tc>
          <w:tcPr>
            <w:tcW w:w="4409" w:type="dxa"/>
          </w:tcPr>
          <w:p w14:paraId="34E85CE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51404955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A4A11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8255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1F7AA5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2FB0B6BA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1F8C13DE" w14:textId="77777777" w:rsidTr="00376191">
        <w:trPr>
          <w:trHeight w:val="1917"/>
        </w:trPr>
        <w:tc>
          <w:tcPr>
            <w:tcW w:w="4409" w:type="dxa"/>
          </w:tcPr>
          <w:p w14:paraId="34D9E712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2682755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5DB8977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023585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3DBAF4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  <w:p w14:paraId="0D3A19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E4D1D5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4D527CD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8D3C1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4750B0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Data:[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4BEF666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3837A3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19BB473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A83BD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10C4A53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AA5A644" w14:textId="77777777" w:rsidTr="00376191">
        <w:trPr>
          <w:trHeight w:val="741"/>
        </w:trPr>
        <w:tc>
          <w:tcPr>
            <w:tcW w:w="4409" w:type="dxa"/>
          </w:tcPr>
          <w:p w14:paraId="5BE2EA96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2B4E6C83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2C4245FD" w14:textId="77777777" w:rsidTr="00376191">
        <w:trPr>
          <w:trHeight w:val="705"/>
        </w:trPr>
        <w:tc>
          <w:tcPr>
            <w:tcW w:w="4409" w:type="dxa"/>
          </w:tcPr>
          <w:p w14:paraId="3FE88640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6730F5A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1720E2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9213E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120477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0583BF06" w14:textId="77777777" w:rsidR="00EE53B2" w:rsidRDefault="00075583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 w14:anchorId="6BA38123">
          <v:rect id="_x0000_s2093" style="position:absolute;margin-left:87.6pt;margin-top:12.85pt;width:140.15pt;height:.6pt;z-index:-25166028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2A4400EE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0DE46356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0DC3888D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215A4671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</w:t>
      </w:r>
      <w:proofErr w:type="gramStart"/>
      <w:r>
        <w:rPr>
          <w:color w:val="00000A"/>
          <w:w w:val="105"/>
          <w:vertAlign w:val="superscript"/>
        </w:rPr>
        <w:t>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proofErr w:type="gramEnd"/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1F4D1FE4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6CCD2233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14A5FD75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3EF93FF4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B17544B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909CD96" w14:textId="77777777" w:rsidR="00EE53B2" w:rsidRDefault="00EE53B2">
      <w:pPr>
        <w:pStyle w:val="Corpotesto"/>
        <w:spacing w:before="3"/>
      </w:pPr>
    </w:p>
    <w:p w14:paraId="1820D593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3EAE3953" w14:textId="77777777" w:rsidR="00EE53B2" w:rsidRDefault="00EE53B2">
      <w:pPr>
        <w:sectPr w:rsidR="00EE53B2" w:rsidSect="00276516">
          <w:pgSz w:w="11910" w:h="16840"/>
          <w:pgMar w:top="1580" w:right="420" w:bottom="2100" w:left="1100" w:header="0" w:footer="237" w:gutter="0"/>
          <w:cols w:space="720"/>
        </w:sectPr>
      </w:pPr>
    </w:p>
    <w:p w14:paraId="3CDA0596" w14:textId="77777777" w:rsidR="00EE53B2" w:rsidRDefault="00EE53B2">
      <w:pPr>
        <w:pStyle w:val="Corpotesto"/>
        <w:rPr>
          <w:sz w:val="20"/>
        </w:rPr>
      </w:pPr>
    </w:p>
    <w:p w14:paraId="13151C9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4717241A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2BF5AEAF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B3B3868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79EFB689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C3A8DE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635C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EBAB4B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AD649AB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5DD0DAB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062FC6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079495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800681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32A675D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030B53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9F7106D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59D4E8C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57F31B51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246BEA63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5B0BAA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946A4F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DBF4A7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E97A08D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663DD8D9" w14:textId="77777777" w:rsidR="00EE53B2" w:rsidRDefault="00EE53B2">
      <w:pPr>
        <w:pStyle w:val="Corpotesto"/>
        <w:rPr>
          <w:sz w:val="20"/>
        </w:rPr>
      </w:pPr>
    </w:p>
    <w:p w14:paraId="6DB4DFF6" w14:textId="77777777" w:rsidR="00EE53B2" w:rsidRDefault="00EE53B2">
      <w:pPr>
        <w:pStyle w:val="Corpotesto"/>
        <w:rPr>
          <w:sz w:val="20"/>
        </w:rPr>
      </w:pPr>
    </w:p>
    <w:p w14:paraId="4F00C61F" w14:textId="77777777" w:rsidR="00EE53B2" w:rsidRDefault="00EE53B2">
      <w:pPr>
        <w:pStyle w:val="Corpotesto"/>
        <w:spacing w:before="4"/>
        <w:rPr>
          <w:sz w:val="19"/>
        </w:rPr>
      </w:pPr>
    </w:p>
    <w:p w14:paraId="6BBD6083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5B2C65D8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701F54B6" w14:textId="77777777" w:rsidTr="00376191">
        <w:trPr>
          <w:trHeight w:val="569"/>
        </w:trPr>
        <w:tc>
          <w:tcPr>
            <w:tcW w:w="4522" w:type="dxa"/>
          </w:tcPr>
          <w:p w14:paraId="514BEAC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687BCAC8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AA83159" w14:textId="77777777" w:rsidTr="00376191">
        <w:trPr>
          <w:trHeight w:val="1072"/>
        </w:trPr>
        <w:tc>
          <w:tcPr>
            <w:tcW w:w="4522" w:type="dxa"/>
          </w:tcPr>
          <w:p w14:paraId="7D01C632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481D649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F27F920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1179E3E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C299E3E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33A86B45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406FE2EE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1B8D3045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128193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FFB8D7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3855483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1F619B3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8CE6F2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E84BAC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FFA2C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E150882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27F4370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EEB15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6158B15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1918B79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2D07DBB1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183CE5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588F0265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5BB80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6AFCE7E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CF94DB7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17A05BC7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EDAB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1D2545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52B08F8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2327385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32A9AA7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FE566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5466559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8AAC15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9C77D9F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8809B45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5F03BB27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D2FB5B0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A59F7B5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8B48C12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48D1689A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4A6C12D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C4D9E09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58D3BD9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016E6F5A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4B276E3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8795DE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A784CD3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63DD862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DA31E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5DC2B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7A1FB6D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542823C7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2F15D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08C0B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D0A8A0E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5C375AD7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2A4C691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6628810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3B2A4D8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785F166C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EC172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64239E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B4D01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4A04638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447580F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176AA56C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158E7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AB59C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D05BCC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00A038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B352D5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219A6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875FBFE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0294617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A72A19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AAF0C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9B3A49D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1512C13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domanda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147E7C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74553FC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3B96C412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5BBF127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lastRenderedPageBreak/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C3473F6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351939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6F5B3467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1ECA854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F0264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D36F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91EE3D4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18F65772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3D8565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41A66F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211714BC" w14:textId="77777777" w:rsidR="00EE53B2" w:rsidRDefault="00EE53B2">
      <w:pPr>
        <w:rPr>
          <w:rFonts w:ascii="Times New Roman"/>
          <w:sz w:val="14"/>
        </w:rPr>
        <w:sectPr w:rsidR="00EE53B2" w:rsidSect="00276516">
          <w:pgSz w:w="11910" w:h="16840"/>
          <w:pgMar w:top="1580" w:right="420" w:bottom="2100" w:left="1100" w:header="0" w:footer="237" w:gutter="0"/>
          <w:cols w:space="720"/>
        </w:sectPr>
      </w:pPr>
    </w:p>
    <w:p w14:paraId="0D83262C" w14:textId="77777777" w:rsidR="00EE53B2" w:rsidRDefault="00075583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7A9E0C54">
          <v:rect id="_x0000_s2094" style="position:absolute;margin-left:116.75pt;margin-top:571.2pt;width:66.35pt;height:7.8pt;z-index:-251673600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 w14:anchorId="1C4BF305">
          <v:rect id="_x0000_s2095" style="position:absolute;margin-left:116.75pt;margin-top:586.8pt;width:56.4pt;height:7.8pt;z-index:-251672576;mso-position-horizontal-relative:page;mso-position-vertical-relative:page" fillcolor="#f4fdfd" stroked="f">
            <w10:wrap anchorx="page" anchory="page"/>
          </v:rect>
        </w:pict>
      </w:r>
    </w:p>
    <w:p w14:paraId="7B5C307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3FAC4235" w14:textId="77777777" w:rsidTr="00376191">
        <w:trPr>
          <w:trHeight w:val="854"/>
        </w:trPr>
        <w:tc>
          <w:tcPr>
            <w:tcW w:w="4522" w:type="dxa"/>
          </w:tcPr>
          <w:p w14:paraId="1ABC0DD7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3B6BA508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documentazione)(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2BA6F907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4E74BBBA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6F52AB8E" w14:textId="77777777" w:rsidR="00EE53B2" w:rsidRDefault="00075583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 w14:anchorId="28B6CE13">
          <v:shape id="_x0000_s2096" type="#_x0000_t202" style="position:absolute;margin-left:82.1pt;margin-top:17.85pt;width:475.7pt;height:27.55pt;z-index:-251659264;mso-wrap-distance-left:0;mso-wrap-distance-right:0;mso-position-horizontal-relative:page" fillcolor="#bfbfbf" strokecolor="#00000a" strokeweight=".48pt">
            <v:textbox inset="0,0,0,0">
              <w:txbxContent>
                <w:p w14:paraId="52BD05DA" w14:textId="77777777"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14:paraId="518C5062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49560EA" w14:textId="77777777" w:rsidTr="00376191">
        <w:trPr>
          <w:trHeight w:val="568"/>
        </w:trPr>
        <w:tc>
          <w:tcPr>
            <w:tcW w:w="4522" w:type="dxa"/>
          </w:tcPr>
          <w:p w14:paraId="0EF4ABBA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5B6CB62A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3C2C3CA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21B3F449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0FAF50F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72AA328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71DDF9F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6BCB73E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CEBB97C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39C23CED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BA832A0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2EAB1EDC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CBA5C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0A3A48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40EC865F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822F3F5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0A37B51F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2C2F6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DFE1CEF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2FF5D5A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512EEE5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637EA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C189799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18A90858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B1D3D7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2DCB4F6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067CC724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F05B9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EF75DF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2548CA3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6816E7E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1CA8A8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30CA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D1090B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66B4BB5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60A43868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14DCE7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3ABE2A4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2D4424A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A3F534B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6B2D4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5CB5C0A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3B60C54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3422749C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28E06601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69B070D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3A03D5CC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402DC07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363C4D8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277CAED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8B0C27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021E77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2FB9809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A87222E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2D373A9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ACEB042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lastRenderedPageBreak/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264C96D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342844D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09DA568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836BA70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C2DD902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046A1F3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3C623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5918F29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582715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5EAF5A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DEA590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EA4B0A3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6843AD6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6090EE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AD36897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F191D3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82325F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3D60A3E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0B6028E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0EA4D4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778FC46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2553D35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DF1017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1CA6233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772F2E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DE64B5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278E7B1D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0C260E7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0630E5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97AB52F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2015CAA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F0CF8B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AF0C61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385C503" w14:textId="77777777" w:rsidR="00EE53B2" w:rsidRDefault="00075583">
      <w:pPr>
        <w:pStyle w:val="Corpotesto"/>
        <w:rPr>
          <w:sz w:val="23"/>
        </w:rPr>
      </w:pPr>
      <w:r>
        <w:rPr>
          <w:noProof/>
          <w:lang w:eastAsia="it-IT"/>
        </w:rPr>
        <w:pict w14:anchorId="080C7EC8">
          <v:rect id="_x0000_s2097" style="position:absolute;margin-left:87.6pt;margin-top:15pt;width:140.15pt;height:.6pt;z-index:-25165824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5DE3BE02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4FD3C3B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01FC4D53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472F0ADF" w14:textId="77777777" w:rsidR="00EE53B2" w:rsidRDefault="00EE53B2">
      <w:pPr>
        <w:spacing w:line="264" w:lineRule="auto"/>
        <w:sectPr w:rsidR="00EE53B2" w:rsidSect="00276516">
          <w:pgSz w:w="11910" w:h="16840"/>
          <w:pgMar w:top="1580" w:right="420" w:bottom="2100" w:left="1100" w:header="0" w:footer="90" w:gutter="0"/>
          <w:cols w:space="720"/>
        </w:sectPr>
      </w:pPr>
    </w:p>
    <w:p w14:paraId="72C0DCCF" w14:textId="77777777" w:rsidR="00EE53B2" w:rsidRDefault="00EE53B2">
      <w:pPr>
        <w:pStyle w:val="Corpotesto"/>
        <w:rPr>
          <w:sz w:val="20"/>
        </w:rPr>
      </w:pPr>
    </w:p>
    <w:p w14:paraId="6BE3F33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F8F393E" w14:textId="77777777" w:rsidTr="00376191">
        <w:trPr>
          <w:trHeight w:val="1247"/>
        </w:trPr>
        <w:tc>
          <w:tcPr>
            <w:tcW w:w="4522" w:type="dxa"/>
          </w:tcPr>
          <w:p w14:paraId="22F5CB10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4A7BEF11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40B56949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0493BFBE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332F82B0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F751A19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A94FD13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proofErr w:type="gramStart"/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proofErr w:type="gramEnd"/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BD76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D7A847E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A771D81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26B3B156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A6F1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308FF99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4039D0E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0F324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0B5E308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B426BB1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2A60B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ACCDFE2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5719AB9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7CD35C2E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844C57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06DD2A3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42495B03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3557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996EBEA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0367316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13E9CB7E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305E1B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2238766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0DE557C0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negligenza,  informazioni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264138D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4EE7E8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0B0EC8A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480E1EE8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C495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2F258B8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4E6F6085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D6A7DC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629F669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664274B7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1E848393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B851E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060AE6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2DEF389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319C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FD353DD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580EFE4E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3ED73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E8D734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9451AED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26E7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B75AD2A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238C0BB0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A92E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123D62A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7C8108A9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362484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452234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76DBC69F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5FB8E5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47EDF1C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663DE5C7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A4E8A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801E513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3241F9BC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28165C7E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E71447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3197F7E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0BBDD85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D21D55B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02C3A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FCC8E53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543CCE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D39A20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437F030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257CD1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84DDA6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ECDF00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10634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25AF96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2963F8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D7DEA8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9BEB1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7B57034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690FC8A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927C4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322FC02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269E4346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8799B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21C22D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9655A85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502AB364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30D4EE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5B80074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604E72A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3C91AF23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F8A13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4C4D8A1B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1F2FE61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0EF64965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6A66B5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A7898A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21593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D3DAAB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02AEFA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F84466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8DEF8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A72E81B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2A398D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EF7BF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A897851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753F0A9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0E85C781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435D8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5C67F0B0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8598BD3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6D96FE1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A5C3E8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3D97E6E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5E55F0E5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0779D4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72F9CE3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19D3EF38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728D0617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8A2861B" w14:textId="77777777" w:rsidR="00EE53B2" w:rsidRDefault="00075583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 w14:anchorId="626863E5">
          <v:rect id="_x0000_s2099" style="position:absolute;margin-left:87.6pt;margin-top:15.25pt;width:140.15pt;height:.6pt;z-index:-25165721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DFFAB40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1459903E" w14:textId="77777777" w:rsidR="00EE53B2" w:rsidRDefault="00EE53B2">
      <w:pPr>
        <w:sectPr w:rsidR="00EE53B2" w:rsidSect="00276516">
          <w:footerReference w:type="default" r:id="rId13"/>
          <w:pgSz w:w="11910" w:h="16840"/>
          <w:pgMar w:top="1580" w:right="420" w:bottom="2100" w:left="1100" w:header="0" w:footer="0" w:gutter="0"/>
          <w:cols w:space="720"/>
        </w:sectPr>
      </w:pPr>
    </w:p>
    <w:p w14:paraId="4AFF53C5" w14:textId="7246B85F" w:rsidR="00EE53B2" w:rsidRDefault="00EE53B2">
      <w:pPr>
        <w:pStyle w:val="Corpotesto"/>
        <w:rPr>
          <w:sz w:val="20"/>
        </w:rPr>
      </w:pPr>
    </w:p>
    <w:p w14:paraId="403D7DB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185C41C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20CA475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A0DE13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DAA967C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13C14ACE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5F72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23C1EFD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45BF0E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0636CB28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1C7832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2220D8B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577D7719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4ED3D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FC8E79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F6E3B94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F082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F0CCA22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296A65A7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CA758E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6FE4F4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28B37CCE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C7A775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6A840E6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55AF6059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100BF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04419F4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6FCE918A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B2611A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AD7012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FA49AF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DA540A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38B4121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45537F1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F3EA9D6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06377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A8E36BB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604E417D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334296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53D73DC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0CD66D4B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192B830E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4F7B64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CFF0E9B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6192922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FE4DE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16F55B2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2FDFFD9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3F0F726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A595C4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7796A0F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6737712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4FD60DA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1DF3A5D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7E67347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4EE13C9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777559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5BCEC7C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26D29D1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78E0807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7AD7FFE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36140B9D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3A0E65CB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63FBD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C0E11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D88DAF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6462AC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E4BCD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2E1B37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9D6D7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25D1B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EA8184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B47F41E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6BDDD3B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80FDB0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5352D41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2B9F5EC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04E69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031016D1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489ADD3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326CF27A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189EF90E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25C5538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22E3F3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B8F9CB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F7B341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90C1BC4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30DE20DD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proofErr w:type="gramEnd"/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549F946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56A5060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091EF78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</w:t>
            </w:r>
            <w:proofErr w:type="gramStart"/>
            <w:r w:rsidRPr="00376191">
              <w:rPr>
                <w:spacing w:val="-1"/>
                <w:w w:val="105"/>
                <w:sz w:val="14"/>
              </w:rPr>
              <w:t>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</w:t>
            </w:r>
            <w:proofErr w:type="gramEnd"/>
            <w:r w:rsidRPr="00376191">
              <w:rPr>
                <w:spacing w:val="-2"/>
                <w:w w:val="105"/>
                <w:sz w:val="14"/>
              </w:rPr>
              <w:t>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proofErr w:type="gramStart"/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proofErr w:type="gramEnd"/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9C8A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2D0AC89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A9A394F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19955BA6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E9C1E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4FBF8EA8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4FE91556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1A77ADA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lastRenderedPageBreak/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7C4DCE1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3BE4662D" w14:textId="77777777" w:rsidR="00EE53B2" w:rsidRDefault="00EE53B2">
      <w:pPr>
        <w:pStyle w:val="Corpotesto"/>
        <w:rPr>
          <w:sz w:val="20"/>
        </w:rPr>
      </w:pPr>
    </w:p>
    <w:p w14:paraId="44308F55" w14:textId="77777777" w:rsidR="00EE53B2" w:rsidRDefault="00EE53B2">
      <w:pPr>
        <w:pStyle w:val="Corpotesto"/>
        <w:rPr>
          <w:sz w:val="20"/>
        </w:rPr>
      </w:pPr>
    </w:p>
    <w:p w14:paraId="15F7988E" w14:textId="77777777" w:rsidR="00EE53B2" w:rsidRDefault="00EE53B2">
      <w:pPr>
        <w:pStyle w:val="Corpotesto"/>
        <w:rPr>
          <w:sz w:val="20"/>
        </w:rPr>
      </w:pPr>
    </w:p>
    <w:p w14:paraId="56A44FE8" w14:textId="77777777" w:rsidR="00EE53B2" w:rsidRDefault="00075583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 w14:anchorId="2F34AC58">
          <v:rect id="_x0000_s2102" style="position:absolute;margin-left:87.6pt;margin-top:9.95pt;width:140.15pt;height:.6pt;z-index:-251656192;mso-wrap-distance-left:0;mso-wrap-distance-right:0;mso-position-horizontal-relative:page" fillcolor="#00000a" stroked="f">
            <w10:wrap type="topAndBottom" anchorx="page"/>
          </v:rect>
        </w:pict>
      </w:r>
    </w:p>
    <w:p w14:paraId="789A6CB1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5748B457" w14:textId="77777777" w:rsidR="00EE53B2" w:rsidRDefault="00EE53B2">
      <w:pPr>
        <w:rPr>
          <w:rFonts w:ascii="Arial"/>
          <w:sz w:val="11"/>
        </w:rPr>
        <w:sectPr w:rsidR="00EE53B2" w:rsidSect="00276516">
          <w:footerReference w:type="default" r:id="rId14"/>
          <w:pgSz w:w="11910" w:h="16840"/>
          <w:pgMar w:top="1580" w:right="420" w:bottom="2100" w:left="1100" w:header="0" w:footer="367" w:gutter="0"/>
          <w:cols w:space="720"/>
        </w:sectPr>
      </w:pPr>
    </w:p>
    <w:p w14:paraId="1B3B592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ED71390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B261EDA" w14:textId="77777777" w:rsidTr="00376191">
        <w:trPr>
          <w:trHeight w:val="1742"/>
        </w:trPr>
        <w:tc>
          <w:tcPr>
            <w:tcW w:w="4522" w:type="dxa"/>
          </w:tcPr>
          <w:p w14:paraId="2C166D94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7376A0AD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28FF0BD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B767F8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C07A6B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C930B7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302D0BB0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55286954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107A68B7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430FEDF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A078E3D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0A5DA47E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7C3B9B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F38D959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1EE88757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9CCB87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CE9E380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72F72D54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92F56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3DDADC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3A5FEBE8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3B83B73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03C94C2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7BB69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11193FDD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0B3B5D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952ACB3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19B2A39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5DCD7E3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711E1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88465E8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58AFA173" w14:textId="1DCD3A04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false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="0001077F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D1A353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9738C3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0D78E8C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16941C32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7A462EF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185016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4B0A782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BB0C077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76D493EE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543C17A8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049BE36" w14:textId="77777777" w:rsidTr="00376191">
        <w:trPr>
          <w:trHeight w:val="971"/>
        </w:trPr>
        <w:tc>
          <w:tcPr>
            <w:tcW w:w="4522" w:type="dxa"/>
          </w:tcPr>
          <w:p w14:paraId="20646E29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47E2E479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6663DE0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4E28487" w14:textId="77777777" w:rsidTr="00376191">
        <w:trPr>
          <w:trHeight w:val="1487"/>
        </w:trPr>
        <w:tc>
          <w:tcPr>
            <w:tcW w:w="4522" w:type="dxa"/>
          </w:tcPr>
          <w:p w14:paraId="4812E746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183F311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B4BE05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8EACD1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22CAB084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758659BA" w14:textId="77777777" w:rsidTr="00376191">
        <w:trPr>
          <w:trHeight w:val="858"/>
        </w:trPr>
        <w:tc>
          <w:tcPr>
            <w:tcW w:w="4522" w:type="dxa"/>
          </w:tcPr>
          <w:p w14:paraId="1103215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4021AD9D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670E38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A11A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73BF7F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E2D38AB" w14:textId="77777777" w:rsidR="00EE53B2" w:rsidRDefault="00075583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 w14:anchorId="12C47FBE">
          <v:rect id="_x0000_s2103" style="position:absolute;margin-left:87.6pt;margin-top:11.75pt;width:140.15pt;height:.6pt;z-index:-25165516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67E3DAF3" w14:textId="77777777" w:rsidR="00EE53B2" w:rsidRDefault="00EE53B2">
      <w:pPr>
        <w:pStyle w:val="Corpotesto"/>
        <w:spacing w:before="2"/>
        <w:rPr>
          <w:sz w:val="17"/>
        </w:rPr>
      </w:pPr>
    </w:p>
    <w:p w14:paraId="2B538C86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3F42A7E7" w14:textId="77777777" w:rsidR="00EE53B2" w:rsidRDefault="00EE53B2">
      <w:pPr>
        <w:rPr>
          <w:sz w:val="13"/>
        </w:rPr>
        <w:sectPr w:rsidR="00EE53B2" w:rsidSect="00276516">
          <w:pgSz w:w="11910" w:h="16840"/>
          <w:pgMar w:top="1580" w:right="420" w:bottom="2100" w:left="1100" w:header="0" w:footer="232" w:gutter="0"/>
          <w:cols w:space="720"/>
        </w:sectPr>
      </w:pPr>
    </w:p>
    <w:p w14:paraId="7B301DBC" w14:textId="77777777" w:rsidR="00EE53B2" w:rsidRDefault="00EE53B2">
      <w:pPr>
        <w:pStyle w:val="Corpotesto"/>
        <w:rPr>
          <w:sz w:val="20"/>
        </w:rPr>
      </w:pPr>
    </w:p>
    <w:p w14:paraId="7FF1A6C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C0DA932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4995A97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compresi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3A355BC0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FD60DF3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320B1D7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53544E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01A399B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1E20669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1CA99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0739999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7C4DF73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12207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6439468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3DD8307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C718D2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56100BDA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A382B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D9614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3D756AE9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 xml:space="preserve">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5C933420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4B7EA08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9A119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49BA5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5518F34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53E13DD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0F844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EAD5B5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4EF6C5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1C747B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41E123A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B9570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F7C22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33CD15EF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75214EF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DFA517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proofErr w:type="gramEnd"/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31175132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5DCF3C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54C46C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0053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898D2A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23F96152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86A5CFA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692ACCD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FC12CF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A90A826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437DAB20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1ACF54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5B4915B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4A8FA374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7E7754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023F605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1B3920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9A4BE4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91EA86D" w14:textId="77777777" w:rsidTr="00376191">
        <w:trPr>
          <w:trHeight w:val="1643"/>
        </w:trPr>
        <w:tc>
          <w:tcPr>
            <w:tcW w:w="4522" w:type="dxa"/>
          </w:tcPr>
          <w:p w14:paraId="3EA1E406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63B59B9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38303CC2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2D97AC2E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2EB5220D" w14:textId="77777777" w:rsidR="00EE53B2" w:rsidRDefault="00EE53B2">
      <w:pPr>
        <w:pStyle w:val="Corpotesto"/>
        <w:spacing w:before="5"/>
        <w:rPr>
          <w:sz w:val="17"/>
        </w:rPr>
      </w:pPr>
    </w:p>
    <w:p w14:paraId="75E80F2E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629B5C55" w14:textId="77777777" w:rsidR="00EE53B2" w:rsidRDefault="00EE53B2">
      <w:pPr>
        <w:pStyle w:val="Corpotesto"/>
        <w:spacing w:before="1"/>
        <w:rPr>
          <w:sz w:val="16"/>
        </w:rPr>
      </w:pPr>
    </w:p>
    <w:p w14:paraId="7D321632" w14:textId="77777777" w:rsidR="00EE53B2" w:rsidRDefault="00075583">
      <w:pPr>
        <w:ind w:left="652"/>
        <w:rPr>
          <w:sz w:val="15"/>
        </w:rPr>
      </w:pPr>
      <w:r>
        <w:rPr>
          <w:noProof/>
          <w:lang w:eastAsia="it-IT"/>
        </w:rPr>
        <w:pict w14:anchorId="17655259">
          <v:shape id="_x0000_s2104" type="#_x0000_t202" style="position:absolute;left:0;text-align:left;margin-left:82.1pt;margin-top:22.7pt;width:475.7pt;height:28.2pt;z-index:-251654144;mso-wrap-distance-left:0;mso-wrap-distance-right:0;mso-position-horizontal-relative:page" fillcolor="#bfbfbf" strokecolor="#00000a" strokeweight=".48pt">
            <v:textbox inset="0,0,0,0">
              <w:txbxContent>
                <w:p w14:paraId="7D2709A4" w14:textId="77777777"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058A7CE5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00281EA4" w14:textId="77777777" w:rsidTr="00376191">
        <w:trPr>
          <w:trHeight w:val="401"/>
        </w:trPr>
        <w:tc>
          <w:tcPr>
            <w:tcW w:w="4483" w:type="dxa"/>
          </w:tcPr>
          <w:p w14:paraId="2CE6131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11763DA8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2E9962B5" w14:textId="77777777" w:rsidTr="00376191">
        <w:trPr>
          <w:trHeight w:val="401"/>
        </w:trPr>
        <w:tc>
          <w:tcPr>
            <w:tcW w:w="4483" w:type="dxa"/>
          </w:tcPr>
          <w:p w14:paraId="1E2C2D6E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1FD7A31D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4D6C850E" w14:textId="77777777" w:rsidR="00EE53B2" w:rsidRDefault="00EE53B2">
      <w:pPr>
        <w:pStyle w:val="Corpotesto"/>
        <w:rPr>
          <w:sz w:val="28"/>
        </w:rPr>
      </w:pPr>
    </w:p>
    <w:p w14:paraId="573958FB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4E17686E" w14:textId="77777777" w:rsidR="00EE53B2" w:rsidRDefault="00075583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 w14:anchorId="2514EE42">
          <v:shape id="_x0000_s2105" type="#_x0000_t202" style="position:absolute;margin-left:82.1pt;margin-top:17.9pt;width:454.65pt;height:19.2pt;z-index:-251653120;mso-wrap-distance-left:0;mso-wrap-distance-right:0;mso-position-horizontal-relative:page" fillcolor="#bfbfbf" strokecolor="#00000a" strokeweight=".36pt">
            <v:textbox inset="0,0,0,0">
              <w:txbxContent>
                <w:p w14:paraId="57E2C2EB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730E163B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B9A3411" w14:textId="77777777" w:rsidTr="00376191">
        <w:trPr>
          <w:trHeight w:val="402"/>
        </w:trPr>
        <w:tc>
          <w:tcPr>
            <w:tcW w:w="4522" w:type="dxa"/>
          </w:tcPr>
          <w:p w14:paraId="7E77C034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531584F3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65CC6F8D" w14:textId="77777777" w:rsidR="00EE53B2" w:rsidRDefault="00EE53B2">
      <w:pPr>
        <w:rPr>
          <w:rFonts w:ascii="Arial"/>
          <w:sz w:val="14"/>
        </w:rPr>
        <w:sectPr w:rsidR="00EE53B2" w:rsidSect="00276516">
          <w:pgSz w:w="11910" w:h="16840"/>
          <w:pgMar w:top="1580" w:right="420" w:bottom="2100" w:left="1100" w:header="0" w:footer="232" w:gutter="0"/>
          <w:cols w:space="720"/>
        </w:sectPr>
      </w:pPr>
    </w:p>
    <w:p w14:paraId="6EE06C55" w14:textId="77777777" w:rsidR="00EE53B2" w:rsidRDefault="00EE53B2">
      <w:pPr>
        <w:pStyle w:val="Corpotesto"/>
        <w:rPr>
          <w:sz w:val="20"/>
        </w:rPr>
      </w:pPr>
    </w:p>
    <w:p w14:paraId="32A8D93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B1DA3A8" w14:textId="77777777" w:rsidTr="00376191">
        <w:trPr>
          <w:trHeight w:val="1355"/>
        </w:trPr>
        <w:tc>
          <w:tcPr>
            <w:tcW w:w="4522" w:type="dxa"/>
          </w:tcPr>
          <w:p w14:paraId="12A2C36B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092F939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13D2E9F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332306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577894F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F6FAF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906BF3A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2E30AA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39CCCABF" w14:textId="77777777" w:rsidTr="00376191">
        <w:trPr>
          <w:trHeight w:val="1981"/>
        </w:trPr>
        <w:tc>
          <w:tcPr>
            <w:tcW w:w="4522" w:type="dxa"/>
          </w:tcPr>
          <w:p w14:paraId="5B1C33D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3FD370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0434569E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66EBADC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A76CF4F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AFBFA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D8AE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6A48E0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1E88CE9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172AA9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07079543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</w:t>
            </w:r>
            <w:proofErr w:type="gramEnd"/>
            <w:r w:rsidRPr="00376191">
              <w:rPr>
                <w:color w:val="00000A"/>
                <w:w w:val="115"/>
                <w:sz w:val="14"/>
              </w:rPr>
              <w:t>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8F5F179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E3D8966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008AE02D" w14:textId="77777777" w:rsidR="00EE53B2" w:rsidRDefault="00EE53B2">
      <w:pPr>
        <w:pStyle w:val="Corpotesto"/>
        <w:rPr>
          <w:sz w:val="20"/>
        </w:rPr>
      </w:pPr>
    </w:p>
    <w:p w14:paraId="6AC6C934" w14:textId="77777777" w:rsidR="00EE53B2" w:rsidRDefault="00EE53B2">
      <w:pPr>
        <w:pStyle w:val="Corpotesto"/>
        <w:rPr>
          <w:sz w:val="20"/>
        </w:rPr>
      </w:pPr>
    </w:p>
    <w:p w14:paraId="6721CC32" w14:textId="77777777" w:rsidR="00EE53B2" w:rsidRDefault="00EE53B2">
      <w:pPr>
        <w:pStyle w:val="Corpotesto"/>
        <w:rPr>
          <w:sz w:val="20"/>
        </w:rPr>
      </w:pPr>
    </w:p>
    <w:p w14:paraId="16A38CBB" w14:textId="77777777" w:rsidR="00EE53B2" w:rsidRDefault="00EE53B2">
      <w:pPr>
        <w:pStyle w:val="Corpotesto"/>
        <w:rPr>
          <w:sz w:val="20"/>
        </w:rPr>
      </w:pPr>
    </w:p>
    <w:p w14:paraId="1B5AB15C" w14:textId="77777777" w:rsidR="00EE53B2" w:rsidRDefault="00EE53B2">
      <w:pPr>
        <w:pStyle w:val="Corpotesto"/>
        <w:rPr>
          <w:sz w:val="20"/>
        </w:rPr>
      </w:pPr>
    </w:p>
    <w:p w14:paraId="0152DE95" w14:textId="77777777" w:rsidR="00EE53B2" w:rsidRDefault="00EE53B2">
      <w:pPr>
        <w:pStyle w:val="Corpotesto"/>
        <w:rPr>
          <w:sz w:val="20"/>
        </w:rPr>
      </w:pPr>
    </w:p>
    <w:p w14:paraId="6331AA88" w14:textId="77777777" w:rsidR="00EE53B2" w:rsidRDefault="00EE53B2">
      <w:pPr>
        <w:pStyle w:val="Corpotesto"/>
        <w:rPr>
          <w:sz w:val="20"/>
        </w:rPr>
      </w:pPr>
    </w:p>
    <w:p w14:paraId="03680A4A" w14:textId="77777777" w:rsidR="00EE53B2" w:rsidRDefault="00EE53B2">
      <w:pPr>
        <w:pStyle w:val="Corpotesto"/>
        <w:rPr>
          <w:sz w:val="20"/>
        </w:rPr>
      </w:pPr>
    </w:p>
    <w:p w14:paraId="495F6085" w14:textId="77777777" w:rsidR="00EE53B2" w:rsidRDefault="00EE53B2">
      <w:pPr>
        <w:pStyle w:val="Corpotesto"/>
        <w:rPr>
          <w:sz w:val="20"/>
        </w:rPr>
      </w:pPr>
    </w:p>
    <w:p w14:paraId="6B06AB86" w14:textId="77777777" w:rsidR="00EE53B2" w:rsidRDefault="00EE53B2">
      <w:pPr>
        <w:pStyle w:val="Corpotesto"/>
        <w:rPr>
          <w:sz w:val="20"/>
        </w:rPr>
      </w:pPr>
    </w:p>
    <w:p w14:paraId="79EF3261" w14:textId="77777777" w:rsidR="00EE53B2" w:rsidRDefault="00EE53B2">
      <w:pPr>
        <w:pStyle w:val="Corpotesto"/>
        <w:rPr>
          <w:sz w:val="20"/>
        </w:rPr>
      </w:pPr>
    </w:p>
    <w:p w14:paraId="686CB96F" w14:textId="77777777" w:rsidR="00EE53B2" w:rsidRDefault="00EE53B2">
      <w:pPr>
        <w:pStyle w:val="Corpotesto"/>
        <w:rPr>
          <w:sz w:val="20"/>
        </w:rPr>
      </w:pPr>
    </w:p>
    <w:p w14:paraId="2E12BD74" w14:textId="77777777" w:rsidR="00EE53B2" w:rsidRDefault="00EE53B2">
      <w:pPr>
        <w:pStyle w:val="Corpotesto"/>
        <w:rPr>
          <w:sz w:val="20"/>
        </w:rPr>
      </w:pPr>
    </w:p>
    <w:p w14:paraId="1FFAD4B9" w14:textId="77777777" w:rsidR="00EE53B2" w:rsidRDefault="00EE53B2">
      <w:pPr>
        <w:pStyle w:val="Corpotesto"/>
        <w:rPr>
          <w:sz w:val="20"/>
        </w:rPr>
      </w:pPr>
    </w:p>
    <w:p w14:paraId="74BF7EEB" w14:textId="77777777" w:rsidR="00EE53B2" w:rsidRDefault="00EE53B2">
      <w:pPr>
        <w:pStyle w:val="Corpotesto"/>
        <w:rPr>
          <w:sz w:val="20"/>
        </w:rPr>
      </w:pPr>
    </w:p>
    <w:p w14:paraId="7174E2AC" w14:textId="77777777" w:rsidR="00EE53B2" w:rsidRDefault="00EE53B2">
      <w:pPr>
        <w:pStyle w:val="Corpotesto"/>
        <w:rPr>
          <w:sz w:val="20"/>
        </w:rPr>
      </w:pPr>
    </w:p>
    <w:p w14:paraId="2C28D081" w14:textId="77777777" w:rsidR="00EE53B2" w:rsidRDefault="00EE53B2">
      <w:pPr>
        <w:pStyle w:val="Corpotesto"/>
        <w:rPr>
          <w:sz w:val="20"/>
        </w:rPr>
      </w:pPr>
    </w:p>
    <w:p w14:paraId="34D3AD9F" w14:textId="77777777" w:rsidR="00EE53B2" w:rsidRDefault="00EE53B2">
      <w:pPr>
        <w:pStyle w:val="Corpotesto"/>
        <w:rPr>
          <w:sz w:val="20"/>
        </w:rPr>
      </w:pPr>
    </w:p>
    <w:p w14:paraId="37B86E8D" w14:textId="77777777" w:rsidR="00EE53B2" w:rsidRDefault="00EE53B2">
      <w:pPr>
        <w:pStyle w:val="Corpotesto"/>
        <w:rPr>
          <w:sz w:val="20"/>
        </w:rPr>
      </w:pPr>
    </w:p>
    <w:p w14:paraId="3975DD22" w14:textId="77777777" w:rsidR="00EE53B2" w:rsidRDefault="00EE53B2">
      <w:pPr>
        <w:pStyle w:val="Corpotesto"/>
        <w:rPr>
          <w:sz w:val="20"/>
        </w:rPr>
      </w:pPr>
    </w:p>
    <w:p w14:paraId="79B126E2" w14:textId="77777777" w:rsidR="00EE53B2" w:rsidRDefault="00EE53B2">
      <w:pPr>
        <w:pStyle w:val="Corpotesto"/>
        <w:rPr>
          <w:sz w:val="20"/>
        </w:rPr>
      </w:pPr>
    </w:p>
    <w:p w14:paraId="1C2D9B86" w14:textId="77777777" w:rsidR="00EE53B2" w:rsidRDefault="00EE53B2">
      <w:pPr>
        <w:pStyle w:val="Corpotesto"/>
        <w:rPr>
          <w:sz w:val="20"/>
        </w:rPr>
      </w:pPr>
    </w:p>
    <w:p w14:paraId="1CB41B0E" w14:textId="77777777" w:rsidR="00EE53B2" w:rsidRDefault="00EE53B2">
      <w:pPr>
        <w:pStyle w:val="Corpotesto"/>
        <w:rPr>
          <w:sz w:val="20"/>
        </w:rPr>
      </w:pPr>
    </w:p>
    <w:p w14:paraId="447EA47A" w14:textId="77777777" w:rsidR="00EE53B2" w:rsidRDefault="00EE53B2">
      <w:pPr>
        <w:pStyle w:val="Corpotesto"/>
        <w:rPr>
          <w:sz w:val="20"/>
        </w:rPr>
      </w:pPr>
    </w:p>
    <w:p w14:paraId="4978C598" w14:textId="77777777" w:rsidR="00EE53B2" w:rsidRDefault="00EE53B2">
      <w:pPr>
        <w:pStyle w:val="Corpotesto"/>
        <w:rPr>
          <w:sz w:val="20"/>
        </w:rPr>
      </w:pPr>
    </w:p>
    <w:p w14:paraId="394139ED" w14:textId="77777777" w:rsidR="00EE53B2" w:rsidRDefault="00EE53B2">
      <w:pPr>
        <w:pStyle w:val="Corpotesto"/>
        <w:rPr>
          <w:sz w:val="20"/>
        </w:rPr>
      </w:pPr>
    </w:p>
    <w:p w14:paraId="16580D8B" w14:textId="77777777" w:rsidR="00EE53B2" w:rsidRDefault="00EE53B2">
      <w:pPr>
        <w:pStyle w:val="Corpotesto"/>
        <w:rPr>
          <w:sz w:val="20"/>
        </w:rPr>
      </w:pPr>
    </w:p>
    <w:p w14:paraId="4B0C5C2C" w14:textId="77777777" w:rsidR="00EE53B2" w:rsidRDefault="00EE53B2">
      <w:pPr>
        <w:pStyle w:val="Corpotesto"/>
        <w:rPr>
          <w:sz w:val="20"/>
        </w:rPr>
      </w:pPr>
    </w:p>
    <w:p w14:paraId="3438D32F" w14:textId="77777777" w:rsidR="00EE53B2" w:rsidRDefault="00EE53B2">
      <w:pPr>
        <w:pStyle w:val="Corpotesto"/>
        <w:rPr>
          <w:sz w:val="20"/>
        </w:rPr>
      </w:pPr>
    </w:p>
    <w:p w14:paraId="030A8BB1" w14:textId="77777777" w:rsidR="00EE53B2" w:rsidRDefault="00EE53B2">
      <w:pPr>
        <w:pStyle w:val="Corpotesto"/>
        <w:rPr>
          <w:sz w:val="20"/>
        </w:rPr>
      </w:pPr>
    </w:p>
    <w:p w14:paraId="469DC211" w14:textId="77777777" w:rsidR="00EE53B2" w:rsidRDefault="00EE53B2">
      <w:pPr>
        <w:pStyle w:val="Corpotesto"/>
        <w:rPr>
          <w:sz w:val="20"/>
        </w:rPr>
      </w:pPr>
    </w:p>
    <w:p w14:paraId="2D2AEBEF" w14:textId="77777777" w:rsidR="00EE53B2" w:rsidRDefault="00EE53B2">
      <w:pPr>
        <w:pStyle w:val="Corpotesto"/>
        <w:rPr>
          <w:sz w:val="20"/>
        </w:rPr>
      </w:pPr>
    </w:p>
    <w:p w14:paraId="62A9ED90" w14:textId="77777777" w:rsidR="00EE53B2" w:rsidRDefault="00EE53B2">
      <w:pPr>
        <w:pStyle w:val="Corpotesto"/>
        <w:rPr>
          <w:sz w:val="20"/>
        </w:rPr>
      </w:pPr>
    </w:p>
    <w:p w14:paraId="2C0BA0EE" w14:textId="77777777" w:rsidR="00EE53B2" w:rsidRDefault="00EE53B2">
      <w:pPr>
        <w:pStyle w:val="Corpotesto"/>
        <w:rPr>
          <w:sz w:val="20"/>
        </w:rPr>
      </w:pPr>
    </w:p>
    <w:p w14:paraId="5529885A" w14:textId="77777777" w:rsidR="00EE53B2" w:rsidRDefault="00EE53B2">
      <w:pPr>
        <w:pStyle w:val="Corpotesto"/>
        <w:rPr>
          <w:sz w:val="20"/>
        </w:rPr>
      </w:pPr>
    </w:p>
    <w:p w14:paraId="3560BFE2" w14:textId="77777777" w:rsidR="00EE53B2" w:rsidRDefault="00EE53B2">
      <w:pPr>
        <w:pStyle w:val="Corpotesto"/>
        <w:rPr>
          <w:sz w:val="20"/>
        </w:rPr>
      </w:pPr>
    </w:p>
    <w:p w14:paraId="5BAE1D1D" w14:textId="77777777" w:rsidR="00EE53B2" w:rsidRDefault="00075583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 w14:anchorId="2F053038">
          <v:rect id="_x0000_s2106" style="position:absolute;margin-left:87.6pt;margin-top:10.5pt;width:140.15pt;height:.6pt;z-index:-251652096;mso-wrap-distance-left:0;mso-wrap-distance-right:0;mso-position-horizontal-relative:page" fillcolor="#00000a" stroked="f">
            <w10:wrap type="topAndBottom" anchorx="page"/>
          </v:rect>
        </w:pict>
      </w:r>
    </w:p>
    <w:p w14:paraId="419FBD79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28349FED" w14:textId="77777777" w:rsidR="00EE53B2" w:rsidRDefault="00EE53B2">
      <w:pPr>
        <w:spacing w:line="254" w:lineRule="auto"/>
        <w:rPr>
          <w:rFonts w:ascii="Arial"/>
          <w:sz w:val="11"/>
        </w:rPr>
        <w:sectPr w:rsidR="00EE53B2" w:rsidSect="00276516">
          <w:pgSz w:w="11910" w:h="16840"/>
          <w:pgMar w:top="1580" w:right="420" w:bottom="2100" w:left="1100" w:header="0" w:footer="232" w:gutter="0"/>
          <w:cols w:space="720"/>
        </w:sectPr>
      </w:pPr>
    </w:p>
    <w:p w14:paraId="05E8203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527AA27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DB77667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12463E43" w14:textId="77777777" w:rsidR="00EE53B2" w:rsidRDefault="00075583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 w14:anchorId="7517B0CD">
          <v:shape id="_x0000_s2107" type="#_x0000_t202" style="position:absolute;left:0;text-align:left;margin-left:82.1pt;margin-top:14.85pt;width:454.65pt;height:19.1pt;z-index:-251651072;mso-wrap-distance-left:0;mso-wrap-distance-right:0;mso-position-horizontal-relative:page" fillcolor="#bfbfbf" strokecolor="#00000a" strokeweight=".36pt">
            <v:textbox inset="0,0,0,0">
              <w:txbxContent>
                <w:p w14:paraId="49C7E096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2BCF58F2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1882FDC" w14:textId="77777777" w:rsidTr="00376191">
        <w:trPr>
          <w:trHeight w:val="400"/>
        </w:trPr>
        <w:tc>
          <w:tcPr>
            <w:tcW w:w="4522" w:type="dxa"/>
          </w:tcPr>
          <w:p w14:paraId="4C94162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6821BE2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1D99815D" w14:textId="77777777" w:rsidTr="00376191">
        <w:trPr>
          <w:trHeight w:val="5318"/>
        </w:trPr>
        <w:tc>
          <w:tcPr>
            <w:tcW w:w="4522" w:type="dxa"/>
          </w:tcPr>
          <w:p w14:paraId="10A10163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0BBEED3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9E031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66E922C1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18E7360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119F28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</w:t>
            </w:r>
            <w:proofErr w:type="gramEnd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):</w:t>
            </w:r>
          </w:p>
          <w:p w14:paraId="3413CD3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B3E72E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6EB8BEC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7AD372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430E947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621064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4A1B958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1F446E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F3CEFE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CC856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2780E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8859A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BE4700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5AA88E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52968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66858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1C570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2743144A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36E1A9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41FE3C04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51512B4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F6747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DE2CF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6F69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3F88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60D96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81BD54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77492916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CBA2E92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3564249B" w14:textId="77777777" w:rsidTr="00376191">
        <w:trPr>
          <w:trHeight w:val="738"/>
        </w:trPr>
        <w:tc>
          <w:tcPr>
            <w:tcW w:w="4522" w:type="dxa"/>
          </w:tcPr>
          <w:p w14:paraId="25049CF6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3D064A7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4E6616B8" w14:textId="77777777" w:rsidTr="00376191">
        <w:trPr>
          <w:trHeight w:val="1641"/>
        </w:trPr>
        <w:tc>
          <w:tcPr>
            <w:tcW w:w="4522" w:type="dxa"/>
          </w:tcPr>
          <w:p w14:paraId="5DDD1291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051E30B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400032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C5479F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6FD7157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95EC32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70A7A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03DB686A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341625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3D826164" w14:textId="77777777" w:rsidR="00EE53B2" w:rsidRDefault="00EE53B2">
      <w:pPr>
        <w:pStyle w:val="Corpotesto"/>
        <w:spacing w:before="1"/>
        <w:rPr>
          <w:sz w:val="22"/>
        </w:rPr>
      </w:pPr>
    </w:p>
    <w:p w14:paraId="4DDF1D48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037338D7" w14:textId="77777777" w:rsidR="00EE53B2" w:rsidRDefault="00075583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 w14:anchorId="28E6AE39">
          <v:shape id="_x0000_s2108" type="#_x0000_t202" style="position:absolute;margin-left:82.1pt;margin-top:15.15pt;width:454.65pt;height:19.3pt;z-index:-251650048;mso-wrap-distance-left:0;mso-wrap-distance-right:0;mso-position-horizontal-relative:page" fillcolor="#bfbfbf" strokecolor="#00000a" strokeweight=".36pt">
            <v:textbox inset="0,0,0,0">
              <w:txbxContent>
                <w:p w14:paraId="53C451E7" w14:textId="77777777"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76582FDF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71E700D" w14:textId="77777777" w:rsidTr="00376191">
        <w:trPr>
          <w:trHeight w:val="400"/>
        </w:trPr>
        <w:tc>
          <w:tcPr>
            <w:tcW w:w="4522" w:type="dxa"/>
          </w:tcPr>
          <w:p w14:paraId="30317ED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5DAD4B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256CF02B" w14:textId="77777777" w:rsidTr="00376191">
        <w:trPr>
          <w:trHeight w:val="789"/>
        </w:trPr>
        <w:tc>
          <w:tcPr>
            <w:tcW w:w="4522" w:type="dxa"/>
          </w:tcPr>
          <w:p w14:paraId="15BD9657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lastRenderedPageBreak/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riferimento(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253D4580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3A9FF45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5F465731" w14:textId="77777777" w:rsidR="00EE53B2" w:rsidRDefault="00075583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34B67D06">
          <v:rect id="_x0000_s2109" style="position:absolute;margin-left:87.6pt;margin-top:15.1pt;width:140.15pt;height:.6pt;z-index:-25164902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288BEE22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1B3B6772" w14:textId="77777777" w:rsidR="00EE53B2" w:rsidRDefault="00EE53B2">
      <w:pPr>
        <w:sectPr w:rsidR="00EE53B2" w:rsidSect="00276516">
          <w:pgSz w:w="11910" w:h="16840"/>
          <w:pgMar w:top="1580" w:right="420" w:bottom="2100" w:left="1100" w:header="0" w:footer="0" w:gutter="0"/>
          <w:cols w:space="720"/>
        </w:sectPr>
      </w:pPr>
    </w:p>
    <w:p w14:paraId="50FC32C4" w14:textId="77777777" w:rsidR="00EE53B2" w:rsidRDefault="00EE53B2">
      <w:pPr>
        <w:pStyle w:val="Corpotesto"/>
        <w:rPr>
          <w:sz w:val="20"/>
        </w:rPr>
      </w:pPr>
    </w:p>
    <w:p w14:paraId="7634657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7472B799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53246A8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3717AC2A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2234890C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47A5744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3E2A7021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6FFA57FF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20ED5B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D7999A8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7D1C6BF0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proofErr w:type="gramEnd"/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665E11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D4E13EA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4D089B7F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5E422C5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BAB8083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D6DEDF0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02AD68CC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275EB813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77C86FFD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5F7D3ADD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248172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274530F4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519A18F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1FBCF1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2E89EC08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7C30C6A5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76419CAD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4E24990D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6D10597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BA08E7E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2473CAE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93B8D4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4CA6DD3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38806DD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32022D5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189330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61B22E2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14DA5703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29873DD5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quanto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445BE7D9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5BD2D00D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1748C624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DE6017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BC99588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418467CD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proofErr w:type="gramEnd"/>
            <w:r w:rsidRPr="00376191">
              <w:rPr>
                <w:w w:val="105"/>
                <w:sz w:val="14"/>
              </w:rPr>
              <w:t xml:space="preserve">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F8EFE9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56F1FAD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7F7A88D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1AE001C3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1EB05A1A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E7D5D2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5A6A91FB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3F2573F5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531F135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6A3645E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1ADE5632" w14:textId="77777777" w:rsidR="00EE53B2" w:rsidRDefault="00EE53B2">
      <w:pPr>
        <w:pStyle w:val="Corpotesto"/>
        <w:spacing w:before="1"/>
        <w:rPr>
          <w:sz w:val="27"/>
        </w:rPr>
      </w:pPr>
    </w:p>
    <w:p w14:paraId="5E9D8DFC" w14:textId="77777777" w:rsidR="00EE53B2" w:rsidRDefault="00075583">
      <w:pPr>
        <w:pStyle w:val="Titolo4"/>
      </w:pPr>
      <w:r>
        <w:rPr>
          <w:noProof/>
          <w:lang w:eastAsia="it-IT"/>
        </w:rPr>
        <w:pict w14:anchorId="57E7317C">
          <v:shape id="_x0000_s2110" type="#_x0000_t202" style="position:absolute;left:0;text-align:left;margin-left:82.1pt;margin-top:19.2pt;width:454.65pt;height:27.6pt;z-index:-251648000;mso-wrap-distance-left:0;mso-wrap-distance-right:0;mso-position-horizontal-relative:page" fillcolor="#bfbfbf" strokecolor="#00000a" strokeweight=".36pt">
            <v:textbox inset="0,0,0,0">
              <w:txbxContent>
                <w:p w14:paraId="2D9ABA47" w14:textId="77777777"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5D5CE3DF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9BC2808" w14:textId="77777777" w:rsidTr="00376191">
        <w:trPr>
          <w:trHeight w:val="570"/>
        </w:trPr>
        <w:tc>
          <w:tcPr>
            <w:tcW w:w="4522" w:type="dxa"/>
          </w:tcPr>
          <w:p w14:paraId="4F9ECE5B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1A5F6BE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81A83B8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225898F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3BF02DD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5CA90AB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7C3BE6AF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0DB44C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64DAEFED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671CA76B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4F8FA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4470D6C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607103F4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3E33558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263F9BF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43B0B8DE" w14:textId="77777777" w:rsidTr="00376191">
        <w:trPr>
          <w:trHeight w:val="1811"/>
        </w:trPr>
        <w:tc>
          <w:tcPr>
            <w:tcW w:w="4522" w:type="dxa"/>
          </w:tcPr>
          <w:p w14:paraId="6AB1933C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lastRenderedPageBreak/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396A5EB5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40C00D89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2D41B0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E1EE39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0D18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7981D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77D845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6DB0E267" w14:textId="77777777" w:rsidR="00EE53B2" w:rsidRDefault="00EE53B2">
      <w:pPr>
        <w:rPr>
          <w:sz w:val="14"/>
        </w:rPr>
        <w:sectPr w:rsidR="00EE53B2" w:rsidSect="00276516">
          <w:pgSz w:w="11910" w:h="16840"/>
          <w:pgMar w:top="1580" w:right="420" w:bottom="2100" w:left="1100" w:header="0" w:footer="326" w:gutter="0"/>
          <w:cols w:space="720"/>
        </w:sectPr>
      </w:pPr>
    </w:p>
    <w:p w14:paraId="35EA8DBE" w14:textId="77777777" w:rsidR="00EE53B2" w:rsidRDefault="00EE53B2">
      <w:pPr>
        <w:pStyle w:val="Corpotesto"/>
        <w:rPr>
          <w:sz w:val="20"/>
        </w:rPr>
      </w:pPr>
    </w:p>
    <w:p w14:paraId="024C837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C4CA819" w14:textId="77777777" w:rsidTr="00376191">
        <w:trPr>
          <w:trHeight w:val="736"/>
        </w:trPr>
        <w:tc>
          <w:tcPr>
            <w:tcW w:w="4522" w:type="dxa"/>
          </w:tcPr>
          <w:p w14:paraId="4C5C7D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134532A5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0B49F35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73D97383" w14:textId="77777777" w:rsidR="00EE53B2" w:rsidRDefault="00EE53B2">
      <w:pPr>
        <w:rPr>
          <w:sz w:val="14"/>
        </w:rPr>
        <w:sectPr w:rsidR="00EE53B2" w:rsidSect="00276516">
          <w:pgSz w:w="11910" w:h="16840"/>
          <w:pgMar w:top="1580" w:right="420" w:bottom="2100" w:left="1100" w:header="0" w:footer="326" w:gutter="0"/>
          <w:cols w:space="720"/>
        </w:sectPr>
      </w:pPr>
    </w:p>
    <w:p w14:paraId="78315DC6" w14:textId="77777777" w:rsidR="00EE53B2" w:rsidRDefault="00EE53B2">
      <w:pPr>
        <w:pStyle w:val="Corpotesto"/>
        <w:rPr>
          <w:sz w:val="20"/>
        </w:rPr>
      </w:pPr>
    </w:p>
    <w:p w14:paraId="18E7786E" w14:textId="77777777" w:rsidR="00EE53B2" w:rsidRDefault="00EE53B2">
      <w:pPr>
        <w:pStyle w:val="Corpotesto"/>
        <w:spacing w:before="7"/>
        <w:rPr>
          <w:sz w:val="17"/>
        </w:rPr>
      </w:pPr>
    </w:p>
    <w:p w14:paraId="0303E569" w14:textId="77777777" w:rsidR="00EE53B2" w:rsidRDefault="00075583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 w14:anchorId="5B6247E0">
          <v:group id="_x0000_s2111" style="position:absolute;left:0;text-align:left;margin-left:60.95pt;margin-top:21.05pt;width:504.6pt;height:59.2pt;z-index:-251646976;mso-wrap-distance-left:0;mso-wrap-distance-right:0;mso-position-horizontal-relative:page" coordorigin="1219,421" coordsize="10092,1184">
            <v:rect id="_x0000_s2112" style="position:absolute;left:1219;top:430;width:10083;height:188" fillcolor="#bfbfbf" stroked="f"/>
            <v:shape id="_x0000_s2113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2114" style="position:absolute;left:1219;top:617;width:10083;height:168" fillcolor="#bfbfbf" stroked="f"/>
            <v:shape id="_x0000_s2115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2116" style="position:absolute;left:1219;top:785;width:10083;height:168" fillcolor="#bfbfbf" stroked="f"/>
            <v:shape id="_x0000_s2117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2118" style="position:absolute;left:1219;top:953;width:10083;height:286" fillcolor="#bfbfbf" stroked="f"/>
            <v:shape id="_x0000_s2119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2120" style="position:absolute;left:1219;top:1239;width:10083;height:168" fillcolor="#bfbfbf" stroked="f"/>
            <v:shape id="_x0000_s2121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2122" style="position:absolute;left:1219;top:1407;width:10083;height:188" fillcolor="#bfbfbf" stroked="f"/>
            <v:shape id="_x0000_s2123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2124" type="#_x0000_t202" style="position:absolute;left:1219;top:430;width:10083;height:1164" filled="f" stroked="f">
              <v:textbox inset="0,0,0,0">
                <w:txbxContent>
                  <w:p w14:paraId="3A49A23B" w14:textId="77777777"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14:paraId="35E17552" w14:textId="77777777"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4784B1A1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489F4814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4AAB5EB4" w14:textId="77777777" w:rsidTr="00376191">
        <w:trPr>
          <w:trHeight w:val="400"/>
        </w:trPr>
        <w:tc>
          <w:tcPr>
            <w:tcW w:w="4522" w:type="dxa"/>
          </w:tcPr>
          <w:p w14:paraId="219D08E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206B2D0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C8323F3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2B5CEE37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272B911E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  <w:proofErr w:type="gramEnd"/>
          </w:p>
        </w:tc>
        <w:tc>
          <w:tcPr>
            <w:tcW w:w="5108" w:type="dxa"/>
            <w:tcBorders>
              <w:bottom w:val="nil"/>
            </w:tcBorders>
          </w:tcPr>
          <w:p w14:paraId="4D6AFD4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4523F861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6E06D99F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17D7996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3F5DF4CD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0FFC686C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613EC023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649D82D1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1285408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1D085B26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…….</w:t>
            </w:r>
            <w:proofErr w:type="gramEnd"/>
            <w:r w:rsidRPr="00376191">
              <w:rPr>
                <w:color w:val="00000A"/>
                <w:w w:val="150"/>
                <w:sz w:val="14"/>
              </w:rPr>
              <w:t>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09B066B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F624031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07458859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118C6B11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52F42F82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7CCF813D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3F9DFA65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2A9BCAA3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35B98FCE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2ACE9B58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32A39B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5F4E48B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EF071C6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1949AB7F" w14:textId="77777777" w:rsidR="00EE53B2" w:rsidRDefault="00EE53B2">
      <w:pPr>
        <w:pStyle w:val="Corpotesto"/>
        <w:rPr>
          <w:sz w:val="20"/>
        </w:rPr>
      </w:pPr>
    </w:p>
    <w:p w14:paraId="3A44F6A3" w14:textId="77777777" w:rsidR="00EE53B2" w:rsidRDefault="00EE53B2">
      <w:pPr>
        <w:pStyle w:val="Corpotesto"/>
        <w:rPr>
          <w:sz w:val="20"/>
        </w:rPr>
      </w:pPr>
    </w:p>
    <w:p w14:paraId="02B69A58" w14:textId="77777777" w:rsidR="00EE53B2" w:rsidRDefault="00EE53B2">
      <w:pPr>
        <w:pStyle w:val="Corpotesto"/>
        <w:rPr>
          <w:sz w:val="20"/>
        </w:rPr>
      </w:pPr>
    </w:p>
    <w:p w14:paraId="324BCE41" w14:textId="77777777" w:rsidR="00EE53B2" w:rsidRDefault="00EE53B2">
      <w:pPr>
        <w:pStyle w:val="Corpotesto"/>
        <w:rPr>
          <w:sz w:val="20"/>
        </w:rPr>
      </w:pPr>
    </w:p>
    <w:p w14:paraId="21345481" w14:textId="77777777" w:rsidR="00EE53B2" w:rsidRDefault="00EE53B2">
      <w:pPr>
        <w:pStyle w:val="Corpotesto"/>
        <w:rPr>
          <w:sz w:val="20"/>
        </w:rPr>
      </w:pPr>
    </w:p>
    <w:p w14:paraId="6F9AAEE1" w14:textId="77777777" w:rsidR="00EE53B2" w:rsidRDefault="00EE53B2">
      <w:pPr>
        <w:pStyle w:val="Corpotesto"/>
        <w:rPr>
          <w:sz w:val="20"/>
        </w:rPr>
      </w:pPr>
    </w:p>
    <w:p w14:paraId="1C33DBA9" w14:textId="77777777" w:rsidR="00EE53B2" w:rsidRDefault="00EE53B2">
      <w:pPr>
        <w:pStyle w:val="Corpotesto"/>
        <w:rPr>
          <w:sz w:val="20"/>
        </w:rPr>
      </w:pPr>
    </w:p>
    <w:p w14:paraId="0C7EA7DB" w14:textId="77777777" w:rsidR="00EE53B2" w:rsidRDefault="00EE53B2">
      <w:pPr>
        <w:pStyle w:val="Corpotesto"/>
        <w:rPr>
          <w:sz w:val="20"/>
        </w:rPr>
      </w:pPr>
    </w:p>
    <w:p w14:paraId="71FA3EA5" w14:textId="77777777" w:rsidR="00EE53B2" w:rsidRDefault="00075583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646C3071">
          <v:rect id="_x0000_s2125" style="position:absolute;margin-left:87.6pt;margin-top:16.2pt;width:140.15pt;height:.6pt;z-index:-251645952;mso-wrap-distance-left:0;mso-wrap-distance-right:0;mso-position-horizontal-relative:page" fillcolor="#00000a" stroked="f">
            <w10:wrap type="topAndBottom" anchorx="page"/>
          </v:rect>
        </w:pict>
      </w:r>
    </w:p>
    <w:p w14:paraId="284221B9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0C1491B3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C262B31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F539BE4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3590504C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D9454F">
      <w:pgSz w:w="11910" w:h="16840"/>
      <w:pgMar w:top="1580" w:right="420" w:bottom="2100" w:left="1100" w:header="284" w:footer="2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66272" w14:textId="77777777" w:rsidR="00613F22" w:rsidRDefault="00613F22">
      <w:r>
        <w:separator/>
      </w:r>
    </w:p>
  </w:endnote>
  <w:endnote w:type="continuationSeparator" w:id="0">
    <w:p w14:paraId="57F06BF8" w14:textId="77777777" w:rsidR="00613F22" w:rsidRDefault="0061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AAC2B" w14:textId="77777777" w:rsidR="00276516" w:rsidRDefault="00276516" w:rsidP="00276516">
    <w:pPr>
      <w:jc w:val="center"/>
      <w:rPr>
        <w:rFonts w:ascii="Palatino Linotype" w:hAnsi="Palatino Linotype" w:cs="Times New Roman"/>
        <w:b/>
        <w:i/>
        <w:smallCaps/>
        <w:color w:val="002060"/>
        <w:sz w:val="18"/>
        <w:szCs w:val="18"/>
        <w:lang w:eastAsia="it-IT"/>
      </w:rPr>
    </w:pPr>
    <w:r>
      <w:rPr>
        <w:rFonts w:ascii="Palatino Linotype" w:hAnsi="Palatino Linotype"/>
        <w:b/>
        <w:i/>
        <w:smallCaps/>
        <w:color w:val="002060"/>
        <w:sz w:val="18"/>
        <w:szCs w:val="18"/>
      </w:rPr>
      <w:t>Documento di Gara Unico Europeo</w:t>
    </w:r>
  </w:p>
  <w:p w14:paraId="2FDBEDE6" w14:textId="56BD0970" w:rsidR="00276516" w:rsidRDefault="00276516" w:rsidP="00276516">
    <w:pPr>
      <w:jc w:val="center"/>
      <w:rPr>
        <w:rFonts w:ascii="Palatino Linotype" w:hAnsi="Palatino Linotype"/>
        <w:b/>
        <w:i/>
        <w:smallCaps/>
        <w:color w:val="002060"/>
        <w:sz w:val="18"/>
        <w:szCs w:val="18"/>
      </w:rPr>
    </w:pPr>
  </w:p>
  <w:p w14:paraId="262FCAC6" w14:textId="45CA786F" w:rsidR="00276516" w:rsidRPr="00276516" w:rsidRDefault="00276516" w:rsidP="00276516">
    <w:pPr>
      <w:jc w:val="right"/>
      <w:rPr>
        <w:rFonts w:ascii="Times New Roman" w:hAnsi="Times New Roman"/>
        <w:sz w:val="24"/>
        <w:szCs w:val="24"/>
      </w:rPr>
    </w:pPr>
    <w:r>
      <w:rPr>
        <w:rFonts w:ascii="Palatino Linotype" w:hAnsi="Palatino Linotype"/>
        <w:i/>
        <w:color w:val="002060"/>
        <w:sz w:val="18"/>
        <w:szCs w:val="18"/>
      </w:rPr>
      <w:t xml:space="preserve">Pag. 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>
      <w:rPr>
        <w:rFonts w:ascii="Palatino Linotype" w:hAnsi="Palatino Linotype"/>
        <w:b/>
        <w:bCs/>
        <w:i/>
        <w:color w:val="002060"/>
        <w:sz w:val="18"/>
        <w:szCs w:val="18"/>
      </w:rPr>
      <w:t>1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>
      <w:rPr>
        <w:rFonts w:ascii="Palatino Linotype" w:hAnsi="Palatino Linotype"/>
        <w:i/>
        <w:color w:val="002060"/>
        <w:sz w:val="18"/>
        <w:szCs w:val="18"/>
      </w:rPr>
      <w:t xml:space="preserve"> di 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>
      <w:rPr>
        <w:rFonts w:ascii="Palatino Linotype" w:hAnsi="Palatino Linotype"/>
        <w:b/>
        <w:bCs/>
        <w:i/>
        <w:color w:val="002060"/>
        <w:sz w:val="18"/>
        <w:szCs w:val="18"/>
      </w:rPr>
      <w:t>37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  <w:p w14:paraId="76C6B713" w14:textId="0C551CC9" w:rsidR="00EE53B2" w:rsidRDefault="00EE53B2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6FC7D" w14:textId="77777777" w:rsidR="00276516" w:rsidRDefault="00276516" w:rsidP="00276516">
    <w:pPr>
      <w:jc w:val="center"/>
      <w:rPr>
        <w:rFonts w:ascii="Palatino Linotype" w:hAnsi="Palatino Linotype" w:cs="Times New Roman"/>
        <w:b/>
        <w:i/>
        <w:smallCaps/>
        <w:color w:val="002060"/>
        <w:sz w:val="18"/>
        <w:szCs w:val="18"/>
        <w:lang w:eastAsia="it-IT"/>
      </w:rPr>
    </w:pPr>
    <w:r>
      <w:rPr>
        <w:rFonts w:ascii="Palatino Linotype" w:hAnsi="Palatino Linotype"/>
        <w:b/>
        <w:i/>
        <w:smallCaps/>
        <w:color w:val="002060"/>
        <w:sz w:val="18"/>
        <w:szCs w:val="18"/>
      </w:rPr>
      <w:t>Documento di Gara Unico Europeo</w:t>
    </w:r>
  </w:p>
  <w:p w14:paraId="5AF0FC9C" w14:textId="77777777" w:rsidR="00276516" w:rsidRDefault="00075583" w:rsidP="00276516">
    <w:pPr>
      <w:jc w:val="center"/>
      <w:rPr>
        <w:rFonts w:ascii="Palatino Linotype" w:hAnsi="Palatino Linotype"/>
        <w:b/>
        <w:i/>
        <w:smallCaps/>
        <w:color w:val="002060"/>
        <w:sz w:val="18"/>
        <w:szCs w:val="18"/>
      </w:rPr>
    </w:pPr>
    <w:r>
      <w:rPr>
        <w:noProof/>
      </w:rPr>
      <w:pict w14:anchorId="2BD0D4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108pt;height:36pt;visibility:visible;mso-wrap-style:square">
          <v:imagedata r:id="rId1" o:title=""/>
        </v:shape>
      </w:pict>
    </w:r>
  </w:p>
  <w:p w14:paraId="598EFE0E" w14:textId="57BE30B5" w:rsidR="00276516" w:rsidRPr="00276516" w:rsidRDefault="00276516" w:rsidP="00276516">
    <w:pPr>
      <w:jc w:val="right"/>
      <w:rPr>
        <w:rFonts w:ascii="Times New Roman" w:hAnsi="Times New Roman"/>
        <w:sz w:val="24"/>
        <w:szCs w:val="24"/>
      </w:rPr>
    </w:pPr>
    <w:r>
      <w:rPr>
        <w:rFonts w:ascii="Palatino Linotype" w:hAnsi="Palatino Linotype"/>
        <w:i/>
        <w:color w:val="002060"/>
        <w:sz w:val="18"/>
        <w:szCs w:val="18"/>
      </w:rPr>
      <w:t xml:space="preserve">Pag. 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>
      <w:rPr>
        <w:rFonts w:ascii="Palatino Linotype" w:hAnsi="Palatino Linotype"/>
        <w:b/>
        <w:bCs/>
        <w:i/>
        <w:color w:val="002060"/>
        <w:sz w:val="18"/>
        <w:szCs w:val="18"/>
      </w:rPr>
      <w:t>2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>
      <w:rPr>
        <w:rFonts w:ascii="Palatino Linotype" w:hAnsi="Palatino Linotype"/>
        <w:i/>
        <w:color w:val="002060"/>
        <w:sz w:val="18"/>
        <w:szCs w:val="18"/>
      </w:rPr>
      <w:t xml:space="preserve"> di 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>
      <w:rPr>
        <w:rFonts w:ascii="Palatino Linotype" w:hAnsi="Palatino Linotype"/>
        <w:b/>
        <w:bCs/>
        <w:i/>
        <w:color w:val="002060"/>
        <w:sz w:val="18"/>
        <w:szCs w:val="18"/>
      </w:rPr>
      <w:t>16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76F0F" w14:textId="77777777" w:rsidR="00276516" w:rsidRDefault="00276516" w:rsidP="00276516">
    <w:pPr>
      <w:jc w:val="center"/>
      <w:rPr>
        <w:rFonts w:ascii="Palatino Linotype" w:hAnsi="Palatino Linotype" w:cs="Times New Roman"/>
        <w:b/>
        <w:i/>
        <w:smallCaps/>
        <w:color w:val="002060"/>
        <w:sz w:val="18"/>
        <w:szCs w:val="18"/>
        <w:lang w:eastAsia="it-IT"/>
      </w:rPr>
    </w:pPr>
    <w:r>
      <w:rPr>
        <w:rFonts w:ascii="Palatino Linotype" w:hAnsi="Palatino Linotype"/>
        <w:b/>
        <w:i/>
        <w:smallCaps/>
        <w:color w:val="002060"/>
        <w:sz w:val="18"/>
        <w:szCs w:val="18"/>
      </w:rPr>
      <w:t>Documento di Gara Unico Europeo</w:t>
    </w:r>
  </w:p>
  <w:p w14:paraId="39BC9367" w14:textId="33DE960F" w:rsidR="00276516" w:rsidRDefault="00276516" w:rsidP="00276516">
    <w:pPr>
      <w:jc w:val="center"/>
      <w:rPr>
        <w:rFonts w:ascii="Palatino Linotype" w:hAnsi="Palatino Linotype"/>
        <w:b/>
        <w:i/>
        <w:smallCaps/>
        <w:color w:val="002060"/>
        <w:sz w:val="18"/>
        <w:szCs w:val="18"/>
      </w:rPr>
    </w:pPr>
  </w:p>
  <w:p w14:paraId="126FA120" w14:textId="77777777" w:rsidR="00276516" w:rsidRPr="00276516" w:rsidRDefault="00276516" w:rsidP="00276516">
    <w:pPr>
      <w:jc w:val="right"/>
      <w:rPr>
        <w:rFonts w:ascii="Times New Roman" w:hAnsi="Times New Roman"/>
        <w:sz w:val="24"/>
        <w:szCs w:val="24"/>
      </w:rPr>
    </w:pPr>
    <w:r>
      <w:rPr>
        <w:rFonts w:ascii="Palatino Linotype" w:hAnsi="Palatino Linotype"/>
        <w:i/>
        <w:color w:val="002060"/>
        <w:sz w:val="18"/>
        <w:szCs w:val="18"/>
      </w:rPr>
      <w:t xml:space="preserve">Pag. 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>
      <w:rPr>
        <w:rFonts w:ascii="Palatino Linotype" w:hAnsi="Palatino Linotype"/>
        <w:b/>
        <w:bCs/>
        <w:i/>
        <w:color w:val="002060"/>
        <w:sz w:val="18"/>
        <w:szCs w:val="18"/>
      </w:rPr>
      <w:t>2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>
      <w:rPr>
        <w:rFonts w:ascii="Palatino Linotype" w:hAnsi="Palatino Linotype"/>
        <w:i/>
        <w:color w:val="002060"/>
        <w:sz w:val="18"/>
        <w:szCs w:val="18"/>
      </w:rPr>
      <w:t xml:space="preserve"> di 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>
      <w:rPr>
        <w:rFonts w:ascii="Palatino Linotype" w:hAnsi="Palatino Linotype"/>
        <w:b/>
        <w:bCs/>
        <w:i/>
        <w:color w:val="002060"/>
        <w:sz w:val="18"/>
        <w:szCs w:val="18"/>
      </w:rPr>
      <w:t>16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EFA01" w14:textId="77777777" w:rsidR="00276516" w:rsidRDefault="00276516" w:rsidP="00276516">
    <w:pPr>
      <w:jc w:val="center"/>
      <w:rPr>
        <w:rFonts w:ascii="Palatino Linotype" w:hAnsi="Palatino Linotype" w:cs="Times New Roman"/>
        <w:b/>
        <w:i/>
        <w:smallCaps/>
        <w:color w:val="002060"/>
        <w:sz w:val="18"/>
        <w:szCs w:val="18"/>
        <w:lang w:eastAsia="it-IT"/>
      </w:rPr>
    </w:pPr>
    <w:r>
      <w:rPr>
        <w:rFonts w:ascii="Palatino Linotype" w:hAnsi="Palatino Linotype"/>
        <w:b/>
        <w:i/>
        <w:smallCaps/>
        <w:color w:val="002060"/>
        <w:sz w:val="18"/>
        <w:szCs w:val="18"/>
      </w:rPr>
      <w:t>Documento di Gara Unico Europeo</w:t>
    </w:r>
  </w:p>
  <w:p w14:paraId="5FD9C4DD" w14:textId="001800AD" w:rsidR="00276516" w:rsidRDefault="00276516" w:rsidP="00276516">
    <w:pPr>
      <w:jc w:val="center"/>
      <w:rPr>
        <w:rFonts w:ascii="Palatino Linotype" w:hAnsi="Palatino Linotype"/>
        <w:b/>
        <w:i/>
        <w:smallCaps/>
        <w:color w:val="002060"/>
        <w:sz w:val="18"/>
        <w:szCs w:val="18"/>
      </w:rPr>
    </w:pPr>
  </w:p>
  <w:p w14:paraId="40623D95" w14:textId="77777777" w:rsidR="00276516" w:rsidRPr="00276516" w:rsidRDefault="00276516" w:rsidP="00276516">
    <w:pPr>
      <w:jc w:val="right"/>
      <w:rPr>
        <w:rFonts w:ascii="Times New Roman" w:hAnsi="Times New Roman"/>
        <w:sz w:val="24"/>
        <w:szCs w:val="24"/>
      </w:rPr>
    </w:pPr>
    <w:r>
      <w:rPr>
        <w:rFonts w:ascii="Palatino Linotype" w:hAnsi="Palatino Linotype"/>
        <w:i/>
        <w:color w:val="002060"/>
        <w:sz w:val="18"/>
        <w:szCs w:val="18"/>
      </w:rPr>
      <w:t xml:space="preserve">Pag. 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>
      <w:rPr>
        <w:rFonts w:ascii="Palatino Linotype" w:hAnsi="Palatino Linotype"/>
        <w:b/>
        <w:bCs/>
        <w:i/>
        <w:color w:val="002060"/>
        <w:sz w:val="18"/>
        <w:szCs w:val="18"/>
      </w:rPr>
      <w:t>19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>
      <w:rPr>
        <w:rFonts w:ascii="Palatino Linotype" w:hAnsi="Palatino Linotype"/>
        <w:i/>
        <w:color w:val="002060"/>
        <w:sz w:val="18"/>
        <w:szCs w:val="18"/>
      </w:rPr>
      <w:t xml:space="preserve"> di 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>
      <w:rPr>
        <w:rFonts w:ascii="Palatino Linotype" w:hAnsi="Palatino Linotype"/>
        <w:b/>
        <w:bCs/>
        <w:i/>
        <w:color w:val="002060"/>
        <w:sz w:val="18"/>
        <w:szCs w:val="18"/>
      </w:rPr>
      <w:t>37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  <w:p w14:paraId="48045A2E" w14:textId="3B66D4F7" w:rsidR="00EE53B2" w:rsidRDefault="00EE53B2">
    <w:pPr>
      <w:pStyle w:val="Corpotesto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B2704" w14:textId="4AD10AAB" w:rsidR="00276516" w:rsidRDefault="00276516" w:rsidP="00276516">
    <w:pPr>
      <w:tabs>
        <w:tab w:val="left" w:pos="3116"/>
        <w:tab w:val="center" w:pos="5195"/>
      </w:tabs>
      <w:rPr>
        <w:rFonts w:ascii="Palatino Linotype" w:hAnsi="Palatino Linotype" w:cs="Times New Roman"/>
        <w:b/>
        <w:i/>
        <w:smallCaps/>
        <w:color w:val="002060"/>
        <w:sz w:val="18"/>
        <w:szCs w:val="18"/>
        <w:lang w:eastAsia="it-IT"/>
      </w:rPr>
    </w:pPr>
    <w:r>
      <w:rPr>
        <w:rFonts w:ascii="Palatino Linotype" w:hAnsi="Palatino Linotype"/>
        <w:b/>
        <w:i/>
        <w:smallCaps/>
        <w:color w:val="002060"/>
        <w:sz w:val="18"/>
        <w:szCs w:val="18"/>
      </w:rPr>
      <w:tab/>
    </w:r>
    <w:r>
      <w:rPr>
        <w:rFonts w:ascii="Palatino Linotype" w:hAnsi="Palatino Linotype"/>
        <w:b/>
        <w:i/>
        <w:smallCaps/>
        <w:color w:val="002060"/>
        <w:sz w:val="18"/>
        <w:szCs w:val="18"/>
      </w:rPr>
      <w:tab/>
      <w:t>Documento di Gara Unico Europeo</w:t>
    </w:r>
  </w:p>
  <w:p w14:paraId="3F74A32A" w14:textId="2BD0B0B6" w:rsidR="00276516" w:rsidRDefault="00276516" w:rsidP="00276516">
    <w:pPr>
      <w:tabs>
        <w:tab w:val="left" w:pos="3890"/>
        <w:tab w:val="center" w:pos="5195"/>
      </w:tabs>
      <w:rPr>
        <w:rFonts w:ascii="Palatino Linotype" w:hAnsi="Palatino Linotype"/>
        <w:b/>
        <w:i/>
        <w:smallCaps/>
        <w:color w:val="002060"/>
        <w:sz w:val="18"/>
        <w:szCs w:val="18"/>
      </w:rPr>
    </w:pPr>
    <w:r>
      <w:rPr>
        <w:noProof/>
      </w:rPr>
      <w:tab/>
    </w:r>
    <w:r>
      <w:rPr>
        <w:noProof/>
      </w:rPr>
      <w:tab/>
    </w:r>
  </w:p>
  <w:p w14:paraId="78A44C82" w14:textId="0FE780CB" w:rsidR="00276516" w:rsidRPr="00276516" w:rsidRDefault="00276516" w:rsidP="00276516">
    <w:pPr>
      <w:tabs>
        <w:tab w:val="left" w:pos="6147"/>
        <w:tab w:val="right" w:pos="10390"/>
      </w:tabs>
      <w:rPr>
        <w:rFonts w:ascii="Times New Roman" w:hAnsi="Times New Roman"/>
        <w:sz w:val="24"/>
        <w:szCs w:val="24"/>
      </w:rPr>
    </w:pPr>
    <w:r>
      <w:rPr>
        <w:rFonts w:ascii="Palatino Linotype" w:hAnsi="Palatino Linotype"/>
        <w:i/>
        <w:color w:val="002060"/>
        <w:sz w:val="18"/>
        <w:szCs w:val="18"/>
      </w:rPr>
      <w:tab/>
    </w:r>
    <w:r>
      <w:rPr>
        <w:rFonts w:ascii="Palatino Linotype" w:hAnsi="Palatino Linotype"/>
        <w:i/>
        <w:color w:val="002060"/>
        <w:sz w:val="18"/>
        <w:szCs w:val="18"/>
      </w:rPr>
      <w:tab/>
      <w:t xml:space="preserve">Pag. 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>
      <w:rPr>
        <w:rFonts w:ascii="Palatino Linotype" w:hAnsi="Palatino Linotype"/>
        <w:b/>
        <w:bCs/>
        <w:i/>
        <w:color w:val="002060"/>
        <w:sz w:val="18"/>
        <w:szCs w:val="18"/>
      </w:rPr>
      <w:t>19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>
      <w:rPr>
        <w:rFonts w:ascii="Palatino Linotype" w:hAnsi="Palatino Linotype"/>
        <w:i/>
        <w:color w:val="002060"/>
        <w:sz w:val="18"/>
        <w:szCs w:val="18"/>
      </w:rPr>
      <w:t xml:space="preserve"> di 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>
      <w:rPr>
        <w:rFonts w:ascii="Palatino Linotype" w:hAnsi="Palatino Linotype"/>
        <w:b/>
        <w:bCs/>
        <w:i/>
        <w:color w:val="002060"/>
        <w:sz w:val="18"/>
        <w:szCs w:val="18"/>
      </w:rPr>
      <w:t>37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  <w:p w14:paraId="4A472166" w14:textId="2E6D9CA0" w:rsidR="00EE53B2" w:rsidRDefault="00EE53B2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4F76B" w14:textId="77777777" w:rsidR="00613F22" w:rsidRDefault="00613F22">
      <w:r>
        <w:separator/>
      </w:r>
    </w:p>
  </w:footnote>
  <w:footnote w:type="continuationSeparator" w:id="0">
    <w:p w14:paraId="11A28975" w14:textId="77777777" w:rsidR="00613F22" w:rsidRDefault="00613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2539" w14:textId="68488AE5" w:rsidR="00CE46A7" w:rsidRDefault="00075583" w:rsidP="00CE46A7">
    <w:pPr>
      <w:spacing w:before="120"/>
      <w:ind w:left="-567" w:right="-284"/>
      <w:rPr>
        <w:rFonts w:ascii="Courier New" w:hAnsi="Courier New" w:cs="Courier New"/>
        <w:b/>
      </w:rPr>
    </w:pPr>
    <w:bookmarkStart w:id="0" w:name="_Hlk143597244"/>
    <w:bookmarkStart w:id="1" w:name="_Hlk142926074"/>
    <w:bookmarkStart w:id="2" w:name="_Hlk142926075"/>
    <w:bookmarkStart w:id="3" w:name="_Hlk143075478"/>
    <w:bookmarkStart w:id="4" w:name="_Hlk143075479"/>
    <w:bookmarkStart w:id="5" w:name="_Hlk173409027"/>
    <w:bookmarkStart w:id="6" w:name="_Hlk173409028"/>
    <w:bookmarkStart w:id="7" w:name="_Hlk173409045"/>
    <w:bookmarkStart w:id="8" w:name="_Hlk173409046"/>
    <w:bookmarkStart w:id="9" w:name="_Hlk173409058"/>
    <w:bookmarkStart w:id="10" w:name="_Hlk173409059"/>
    <w:bookmarkStart w:id="11" w:name="_Hlk173409075"/>
    <w:bookmarkStart w:id="12" w:name="_Hlk173409076"/>
    <w:bookmarkStart w:id="13" w:name="_Hlk173409102"/>
    <w:bookmarkStart w:id="14" w:name="_Hlk173409103"/>
    <w:bookmarkStart w:id="15" w:name="_Hlk173409113"/>
    <w:bookmarkStart w:id="16" w:name="_Hlk173409114"/>
    <w:bookmarkStart w:id="17" w:name="_Hlk173409124"/>
    <w:bookmarkStart w:id="18" w:name="_Hlk173409125"/>
    <w:bookmarkStart w:id="19" w:name="_Hlk173409137"/>
    <w:bookmarkStart w:id="20" w:name="_Hlk173409138"/>
    <w:bookmarkStart w:id="21" w:name="_Hlk173409151"/>
    <w:bookmarkStart w:id="22" w:name="_Hlk173409152"/>
    <w:bookmarkStart w:id="23" w:name="_Hlk173409164"/>
    <w:bookmarkStart w:id="24" w:name="_Hlk173409165"/>
    <w:bookmarkStart w:id="25" w:name="_Hlk173410243"/>
    <w:bookmarkStart w:id="26" w:name="_Hlk173410244"/>
    <w:bookmarkStart w:id="27" w:name="_Hlk177987908"/>
    <w:bookmarkStart w:id="28" w:name="_Hlk177987909"/>
    <w:bookmarkStart w:id="29" w:name="_Hlk177988013"/>
    <w:bookmarkStart w:id="30" w:name="_Hlk177988014"/>
    <w:bookmarkStart w:id="31" w:name="_Hlk177988040"/>
    <w:bookmarkStart w:id="32" w:name="_Hlk177988041"/>
    <w:bookmarkStart w:id="33" w:name="_Hlk177988115"/>
    <w:bookmarkStart w:id="34" w:name="_Hlk177988116"/>
    <w:bookmarkStart w:id="35" w:name="_Hlk177988177"/>
    <w:bookmarkStart w:id="36" w:name="_Hlk177988178"/>
    <w:bookmarkStart w:id="37" w:name="_Hlk177988250"/>
    <w:bookmarkStart w:id="38" w:name="_Hlk177988251"/>
    <w:bookmarkStart w:id="39" w:name="_Hlk177988289"/>
    <w:bookmarkStart w:id="40" w:name="_Hlk177988290"/>
    <w:bookmarkStart w:id="41" w:name="_Hlk177988408"/>
    <w:bookmarkStart w:id="42" w:name="_Hlk177988409"/>
    <w:r>
      <w:rPr>
        <w:noProof/>
      </w:rPr>
      <w:pict w14:anchorId="6EAB6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Immagine che contiene testo, schermata, logo, Carattere&#10;&#10;Descrizione generata automaticamente" style="width:154.5pt;height:56.25pt;visibility:visible;mso-wrap-style:square">
          <v:imagedata r:id="rId1" o:title="Immagine che contiene testo, schermata, logo, Carattere&#10;&#10;Descrizione generata automaticamente" cropright="42856f"/>
        </v:shape>
      </w:pict>
    </w:r>
    <w:r>
      <w:rPr>
        <w:noProof/>
      </w:rPr>
      <w:pict w14:anchorId="04606E6E">
        <v:shape id="_x0000_i1026" type="#_x0000_t75" style="width:51.75pt;height:60pt;visibility:visible;mso-wrap-style:square">
          <v:imagedata r:id="rId1" o:title="" cropleft="32071f" cropright="26378f"/>
        </v:shape>
      </w:pict>
    </w:r>
    <w:r>
      <w:rPr>
        <w:noProof/>
      </w:rPr>
      <w:pict w14:anchorId="1A0E0FE1">
        <v:shape id="_x0000_i1027" type="#_x0000_t75" style="width:102pt;height:57.75pt;visibility:visible;mso-wrap-style:square">
          <v:imagedata r:id="rId1" o:title="" cropleft="50498f" cropright="508f"/>
        </v:shape>
      </w:pict>
    </w:r>
    <w:r>
      <w:rPr>
        <w:noProof/>
      </w:rPr>
      <w:pict w14:anchorId="7A07128B">
        <v:shape id="_x0000_i1028" type="#_x0000_t75" alt="Immagine che contiene cresta, emblema, simbolo, badge&#10;&#10;Descrizione generata automaticamente" style="width:43.5pt;height:57pt;visibility:visible;mso-wrap-style:square">
          <v:imagedata r:id="rId2" o:title="Immagine che contiene cresta, emblema, simbolo, badge&#10;&#10;Descrizione generata automaticamente"/>
        </v:shape>
      </w:pict>
    </w:r>
    <w:r>
      <w:rPr>
        <w:noProof/>
        <w:lang w:eastAsia="it-IT"/>
      </w:rPr>
      <w:pict w14:anchorId="32A0C886">
        <v:shape id="_x0000_i1029" type="#_x0000_t75" alt="Immagine che contiene Carattere, logo, Elementi grafici, design&#10;&#10;Descrizione generata automaticamente" style="width:106.5pt;height:39pt;visibility:visible;mso-wrap-style:square">
          <v:imagedata r:id="rId3" o:title="Immagine che contiene Carattere, logo, Elementi grafici, design&#10;&#10;Descrizione generata automaticamente"/>
          <o:lock v:ext="edit" aspectratio="f"/>
        </v:shape>
      </w:pict>
    </w:r>
    <w:r>
      <w:rPr>
        <w:noProof/>
        <w:lang w:eastAsia="it-IT"/>
      </w:rPr>
      <w:pict w14:anchorId="187B2AFF">
        <v:shape id="_x0000_i1030" type="#_x0000_t75" alt="Immagine che contiene logo, Elementi grafici, testo, Carattere&#10;&#10;Descrizione generata automaticamente" style="width:94.5pt;height:38.25pt;visibility:visible;mso-wrap-style:square">
          <v:imagedata r:id="rId4" o:title="Immagine che contiene logo, Elementi grafici, testo, Carattere&#10;&#10;Descrizione generata automaticamente"/>
          <o:lock v:ext="edit" aspectratio="f"/>
        </v:shape>
      </w:pict>
    </w:r>
  </w:p>
  <w:p w14:paraId="491DCBE1" w14:textId="77777777" w:rsidR="00CE46A7" w:rsidRPr="00E8713A" w:rsidRDefault="00CE46A7" w:rsidP="00CE46A7">
    <w:pPr>
      <w:jc w:val="center"/>
      <w:rPr>
        <w:b/>
        <w:color w:val="003366"/>
        <w:szCs w:val="24"/>
      </w:rPr>
    </w:pPr>
    <w:r w:rsidRPr="00E8713A">
      <w:rPr>
        <w:b/>
        <w:color w:val="003366"/>
        <w:szCs w:val="24"/>
      </w:rPr>
      <w:t>COMUNITA’ MONTANA “BUSSENTO - LAMBRO E MINGARDO”</w:t>
    </w:r>
  </w:p>
  <w:p w14:paraId="17235E38" w14:textId="77777777" w:rsidR="00CE46A7" w:rsidRPr="00E8713A" w:rsidRDefault="00CE46A7" w:rsidP="00CE46A7">
    <w:pPr>
      <w:jc w:val="center"/>
      <w:rPr>
        <w:color w:val="003366"/>
        <w:sz w:val="18"/>
        <w:szCs w:val="18"/>
      </w:rPr>
    </w:pPr>
    <w:r w:rsidRPr="00E8713A">
      <w:rPr>
        <w:color w:val="003366"/>
        <w:sz w:val="18"/>
        <w:szCs w:val="18"/>
      </w:rPr>
      <w:t xml:space="preserve">Sedi di: </w:t>
    </w:r>
    <w:proofErr w:type="spellStart"/>
    <w:r w:rsidRPr="00E8713A">
      <w:rPr>
        <w:color w:val="003366"/>
        <w:sz w:val="18"/>
        <w:szCs w:val="18"/>
      </w:rPr>
      <w:t>Loc</w:t>
    </w:r>
    <w:proofErr w:type="spellEnd"/>
    <w:r w:rsidRPr="00E8713A">
      <w:rPr>
        <w:color w:val="003366"/>
        <w:sz w:val="18"/>
        <w:szCs w:val="18"/>
      </w:rPr>
      <w:t xml:space="preserve">. </w:t>
    </w:r>
    <w:r w:rsidRPr="0099121A">
      <w:rPr>
        <w:color w:val="003366"/>
        <w:sz w:val="18"/>
        <w:szCs w:val="18"/>
      </w:rPr>
      <w:t>Foresta</w:t>
    </w:r>
    <w:r w:rsidRPr="00E8713A">
      <w:rPr>
        <w:color w:val="003366"/>
        <w:sz w:val="18"/>
        <w:szCs w:val="18"/>
      </w:rPr>
      <w:t xml:space="preserve"> – 84050 </w:t>
    </w:r>
    <w:r w:rsidRPr="00E8713A">
      <w:rPr>
        <w:smallCaps/>
        <w:color w:val="003366"/>
        <w:sz w:val="18"/>
        <w:szCs w:val="18"/>
      </w:rPr>
      <w:t>F</w:t>
    </w:r>
    <w:r>
      <w:rPr>
        <w:smallCaps/>
        <w:color w:val="003366"/>
        <w:sz w:val="18"/>
        <w:szCs w:val="18"/>
      </w:rPr>
      <w:t>utani (SA</w:t>
    </w:r>
    <w:r w:rsidRPr="00E8713A">
      <w:rPr>
        <w:smallCaps/>
        <w:color w:val="003366"/>
        <w:sz w:val="18"/>
        <w:szCs w:val="18"/>
      </w:rPr>
      <w:t>)</w:t>
    </w:r>
    <w:r w:rsidRPr="00E8713A">
      <w:rPr>
        <w:color w:val="003366"/>
        <w:sz w:val="18"/>
        <w:szCs w:val="18"/>
      </w:rPr>
      <w:t xml:space="preserve"> e Piazza L. Padulo, n. 5 – 84077 </w:t>
    </w:r>
    <w:r w:rsidRPr="00E8713A">
      <w:rPr>
        <w:smallCaps/>
        <w:color w:val="003366"/>
        <w:sz w:val="18"/>
        <w:szCs w:val="18"/>
      </w:rPr>
      <w:t>Torre Orsaia</w:t>
    </w:r>
    <w:r w:rsidRPr="00E8713A">
      <w:rPr>
        <w:color w:val="003366"/>
        <w:sz w:val="18"/>
        <w:szCs w:val="18"/>
      </w:rPr>
      <w:t xml:space="preserve"> (</w:t>
    </w:r>
    <w:r>
      <w:rPr>
        <w:smallCaps/>
        <w:color w:val="003366"/>
        <w:sz w:val="18"/>
        <w:szCs w:val="18"/>
      </w:rPr>
      <w:t>SA</w:t>
    </w:r>
    <w:r w:rsidRPr="00E8713A">
      <w:rPr>
        <w:color w:val="003366"/>
        <w:sz w:val="18"/>
        <w:szCs w:val="18"/>
      </w:rPr>
      <w:t>)</w:t>
    </w:r>
  </w:p>
  <w:p w14:paraId="42E237E6" w14:textId="77777777" w:rsidR="00CE46A7" w:rsidRDefault="00CE46A7" w:rsidP="00CE46A7">
    <w:pPr>
      <w:jc w:val="center"/>
      <w:rPr>
        <w:color w:val="003366"/>
        <w:sz w:val="16"/>
        <w:szCs w:val="16"/>
      </w:rPr>
    </w:pPr>
    <w:r>
      <w:rPr>
        <w:color w:val="003366"/>
        <w:sz w:val="16"/>
        <w:szCs w:val="16"/>
      </w:rPr>
      <w:t>(</w:t>
    </w:r>
    <w:r w:rsidRPr="00E8713A">
      <w:rPr>
        <w:b/>
        <w:color w:val="003366"/>
        <w:sz w:val="16"/>
        <w:szCs w:val="16"/>
      </w:rPr>
      <w:t>Futani</w:t>
    </w:r>
    <w:r>
      <w:rPr>
        <w:color w:val="003366"/>
        <w:sz w:val="16"/>
        <w:szCs w:val="16"/>
      </w:rPr>
      <w:t xml:space="preserve">: tel. 0974 953186 – fax 0974 950787 / </w:t>
    </w:r>
    <w:r w:rsidRPr="00E8713A">
      <w:rPr>
        <w:b/>
        <w:color w:val="003366"/>
        <w:sz w:val="16"/>
        <w:szCs w:val="16"/>
      </w:rPr>
      <w:t>Torre Orsaia</w:t>
    </w:r>
    <w:r>
      <w:rPr>
        <w:color w:val="003366"/>
        <w:sz w:val="16"/>
        <w:szCs w:val="16"/>
      </w:rPr>
      <w:t>: tel. 0974 985161 – fax 0974 985588)</w:t>
    </w:r>
  </w:p>
  <w:p w14:paraId="7B875D2D" w14:textId="1CC68437" w:rsidR="00CE46A7" w:rsidRDefault="00075583" w:rsidP="00CE46A7">
    <w:pPr>
      <w:jc w:val="center"/>
      <w:rPr>
        <w:color w:val="003366"/>
        <w:sz w:val="16"/>
        <w:szCs w:val="16"/>
      </w:rPr>
    </w:pPr>
    <w:r>
      <w:rPr>
        <w:noProof/>
      </w:rPr>
      <w:pict w14:anchorId="6AB80797"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1073" type="#_x0000_t202" style="position:absolute;left:0;text-align:left;margin-left:154.3pt;margin-top:1.5pt;width:17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" strokecolor="blue">
          <v:path arrowok="t"/>
          <v:textbox>
            <w:txbxContent>
              <w:p w14:paraId="4BDAEC1E" w14:textId="77777777" w:rsidR="00CE46A7" w:rsidRPr="00E8713A" w:rsidRDefault="00CE46A7" w:rsidP="00CE46A7">
                <w:pPr>
                  <w:jc w:val="center"/>
                  <w:rPr>
                    <w:color w:val="003366"/>
                    <w:sz w:val="18"/>
                    <w:szCs w:val="18"/>
                  </w:rPr>
                </w:pPr>
                <w:r w:rsidRPr="00E8713A">
                  <w:rPr>
                    <w:color w:val="003366"/>
                    <w:sz w:val="18"/>
                    <w:szCs w:val="18"/>
                  </w:rPr>
                  <w:t>Codice fiscale e Partita IVA 04672600659</w:t>
                </w:r>
              </w:p>
            </w:txbxContent>
          </v:textbox>
        </v:shape>
      </w:pict>
    </w:r>
  </w:p>
  <w:p w14:paraId="130E7366" w14:textId="77777777" w:rsidR="00CE46A7" w:rsidRDefault="00CE46A7" w:rsidP="00CE46A7">
    <w:pPr>
      <w:rPr>
        <w:color w:val="003366"/>
        <w:sz w:val="16"/>
        <w:szCs w:val="16"/>
      </w:rPr>
    </w:pPr>
  </w:p>
  <w:p w14:paraId="2C6DC0D6" w14:textId="77777777" w:rsidR="00CE46A7" w:rsidRDefault="00CE46A7" w:rsidP="00CE46A7">
    <w:pPr>
      <w:spacing w:before="60"/>
      <w:jc w:val="center"/>
      <w:rPr>
        <w:b/>
        <w:color w:val="003366"/>
        <w:sz w:val="16"/>
        <w:szCs w:val="16"/>
      </w:rPr>
    </w:pPr>
    <w:r>
      <w:rPr>
        <w:b/>
        <w:color w:val="003366"/>
        <w:sz w:val="16"/>
        <w:szCs w:val="16"/>
      </w:rPr>
      <w:t>UFFICIO ASSOCIATO</w:t>
    </w:r>
  </w:p>
  <w:p w14:paraId="098B8EBD" w14:textId="77777777" w:rsidR="00CE46A7" w:rsidRDefault="00CE46A7" w:rsidP="00CE46A7">
    <w:pPr>
      <w:spacing w:before="60"/>
      <w:jc w:val="center"/>
      <w:rPr>
        <w:b/>
        <w:color w:val="003366"/>
        <w:sz w:val="16"/>
        <w:szCs w:val="16"/>
      </w:rPr>
    </w:pPr>
    <w:r>
      <w:rPr>
        <w:b/>
        <w:color w:val="003366"/>
        <w:sz w:val="16"/>
        <w:szCs w:val="16"/>
      </w:rPr>
      <w:t>CENTRALE DI COMMITTENZA</w:t>
    </w:r>
  </w:p>
  <w:p w14:paraId="49EF9697" w14:textId="77777777" w:rsidR="00CE46A7" w:rsidRPr="00B53039" w:rsidRDefault="00CE46A7" w:rsidP="00CE46A7">
    <w:pPr>
      <w:spacing w:before="60"/>
      <w:jc w:val="center"/>
      <w:rPr>
        <w:b/>
        <w:color w:val="003366"/>
        <w:sz w:val="20"/>
        <w:szCs w:val="16"/>
        <w:u w:val="single"/>
      </w:rPr>
    </w:pPr>
    <w:r w:rsidRPr="00057C38">
      <w:rPr>
        <w:b/>
        <w:color w:val="003366"/>
        <w:sz w:val="20"/>
        <w:szCs w:val="16"/>
        <w:u w:val="single"/>
      </w:rPr>
      <w:t xml:space="preserve">STAZIONE APPALTANTE: </w:t>
    </w:r>
    <w:r w:rsidRPr="002A739A">
      <w:rPr>
        <w:b/>
        <w:color w:val="003366"/>
        <w:szCs w:val="18"/>
        <w:u w:val="single"/>
      </w:rPr>
      <w:t xml:space="preserve">COMUNE DI </w:t>
    </w:r>
    <w:r>
      <w:rPr>
        <w:b/>
        <w:color w:val="003366"/>
        <w:szCs w:val="18"/>
        <w:u w:val="single"/>
      </w:rPr>
      <w:t>SAN MAURO LA BRUCA</w:t>
    </w:r>
    <w:r w:rsidRPr="002A739A">
      <w:rPr>
        <w:b/>
        <w:color w:val="003366"/>
        <w:szCs w:val="18"/>
        <w:u w:val="single"/>
      </w:rPr>
      <w:t xml:space="preserve"> (SA)</w:t>
    </w:r>
    <w:bookmarkEnd w:id="0"/>
    <w:r w:rsidRPr="00AA4912">
      <w:fldChar w:fldCharType="begin"/>
    </w:r>
    <w:r w:rsidRPr="00AA4912">
      <w:instrText xml:space="preserve"> INCLUDEPICTURE "/Users/antonellacartolano/Library/Group Containers/UBF8T346G9.ms/WebArchiveCopyPasteTempFiles/com.microsoft.Word/images?q=tbnANd9GcSSgd-G3f9tF-6w2ruY5CtWLCCGvQ6NHstsjw&amp;usqp=CAU" \* MERGEFORMATINET </w:instrText>
    </w:r>
    <w:r w:rsidRPr="00AA4912">
      <w:fldChar w:fldCharType="end"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</w:p>
  <w:p w14:paraId="379B3C04" w14:textId="0C89E565" w:rsidR="00F1386E" w:rsidRPr="00A57534" w:rsidRDefault="00F1386E" w:rsidP="00A575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608AE" w14:textId="5832FD27" w:rsidR="00276516" w:rsidRDefault="00276516" w:rsidP="00276516">
    <w:pPr>
      <w:pStyle w:val="Intestazione"/>
      <w:jc w:val="center"/>
      <w:rPr>
        <w:rFonts w:ascii="Palatino Linotype" w:hAnsi="Palatino Linotype" w:cs="Times New Roman"/>
        <w:i/>
        <w:color w:val="002060"/>
        <w:sz w:val="18"/>
        <w:szCs w:val="18"/>
        <w:lang w:eastAsia="it-IT"/>
      </w:rPr>
    </w:pPr>
    <w:r>
      <w:rPr>
        <w:rFonts w:ascii="Palatino Linotype" w:hAnsi="Palatino Linotype"/>
        <w:b/>
        <w:bCs/>
        <w:i/>
        <w:color w:val="002060"/>
        <w:sz w:val="18"/>
        <w:szCs w:val="18"/>
      </w:rPr>
      <w:t>Centrale di Committenza Comunità Montana “Bussento – Lambro e Mingardo”</w:t>
    </w:r>
  </w:p>
  <w:p w14:paraId="3A27D5E0" w14:textId="77777777" w:rsidR="00276516" w:rsidRDefault="00276516" w:rsidP="00276516">
    <w:pPr>
      <w:pStyle w:val="Intestazione"/>
      <w:tabs>
        <w:tab w:val="left" w:pos="4956"/>
        <w:tab w:val="left" w:pos="5664"/>
        <w:tab w:val="left" w:pos="6372"/>
      </w:tabs>
      <w:rPr>
        <w:rFonts w:ascii="Palatino Linotype" w:hAnsi="Palatino Linotype"/>
        <w:b/>
        <w:i/>
        <w:color w:val="002060"/>
        <w:sz w:val="18"/>
        <w:szCs w:val="18"/>
      </w:rPr>
    </w:pPr>
    <w:r>
      <w:rPr>
        <w:rFonts w:ascii="Palatino Linotype" w:hAnsi="Palatino Linotype"/>
        <w:b/>
        <w:i/>
        <w:color w:val="002060"/>
        <w:sz w:val="18"/>
        <w:szCs w:val="18"/>
      </w:rPr>
      <w:tab/>
    </w:r>
  </w:p>
  <w:p w14:paraId="41A1204A" w14:textId="77777777" w:rsidR="00276516" w:rsidRDefault="002765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32925786">
    <w:abstractNumId w:val="20"/>
  </w:num>
  <w:num w:numId="2" w16cid:durableId="144052225">
    <w:abstractNumId w:val="14"/>
  </w:num>
  <w:num w:numId="3" w16cid:durableId="2042196390">
    <w:abstractNumId w:val="18"/>
  </w:num>
  <w:num w:numId="4" w16cid:durableId="1666321949">
    <w:abstractNumId w:val="19"/>
  </w:num>
  <w:num w:numId="5" w16cid:durableId="2115055364">
    <w:abstractNumId w:val="8"/>
  </w:num>
  <w:num w:numId="6" w16cid:durableId="408885482">
    <w:abstractNumId w:val="3"/>
  </w:num>
  <w:num w:numId="7" w16cid:durableId="1544169913">
    <w:abstractNumId w:val="5"/>
  </w:num>
  <w:num w:numId="8" w16cid:durableId="1648316185">
    <w:abstractNumId w:val="10"/>
  </w:num>
  <w:num w:numId="9" w16cid:durableId="1906453502">
    <w:abstractNumId w:val="1"/>
  </w:num>
  <w:num w:numId="10" w16cid:durableId="53625529">
    <w:abstractNumId w:val="16"/>
  </w:num>
  <w:num w:numId="11" w16cid:durableId="281883218">
    <w:abstractNumId w:val="13"/>
  </w:num>
  <w:num w:numId="12" w16cid:durableId="942036220">
    <w:abstractNumId w:val="0"/>
  </w:num>
  <w:num w:numId="13" w16cid:durableId="579752141">
    <w:abstractNumId w:val="7"/>
  </w:num>
  <w:num w:numId="14" w16cid:durableId="1069811014">
    <w:abstractNumId w:val="4"/>
  </w:num>
  <w:num w:numId="15" w16cid:durableId="1430542886">
    <w:abstractNumId w:val="12"/>
  </w:num>
  <w:num w:numId="16" w16cid:durableId="1995717819">
    <w:abstractNumId w:val="6"/>
  </w:num>
  <w:num w:numId="17" w16cid:durableId="1682972217">
    <w:abstractNumId w:val="17"/>
  </w:num>
  <w:num w:numId="18" w16cid:durableId="1961766289">
    <w:abstractNumId w:val="15"/>
  </w:num>
  <w:num w:numId="19" w16cid:durableId="1826505971">
    <w:abstractNumId w:val="9"/>
  </w:num>
  <w:num w:numId="20" w16cid:durableId="1334259790">
    <w:abstractNumId w:val="2"/>
  </w:num>
  <w:num w:numId="21" w16cid:durableId="8356522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AF5"/>
    <w:rsid w:val="0001077F"/>
    <w:rsid w:val="00050F2D"/>
    <w:rsid w:val="00060806"/>
    <w:rsid w:val="00075583"/>
    <w:rsid w:val="000D6455"/>
    <w:rsid w:val="00114AC7"/>
    <w:rsid w:val="001610D1"/>
    <w:rsid w:val="00183A89"/>
    <w:rsid w:val="00215B69"/>
    <w:rsid w:val="00271E9C"/>
    <w:rsid w:val="00276516"/>
    <w:rsid w:val="002A3E85"/>
    <w:rsid w:val="002B01B3"/>
    <w:rsid w:val="002D7727"/>
    <w:rsid w:val="002F0416"/>
    <w:rsid w:val="003633A0"/>
    <w:rsid w:val="00376191"/>
    <w:rsid w:val="00386914"/>
    <w:rsid w:val="003A28F8"/>
    <w:rsid w:val="003B3E99"/>
    <w:rsid w:val="003D2BD5"/>
    <w:rsid w:val="003F50EF"/>
    <w:rsid w:val="004B0EF3"/>
    <w:rsid w:val="00506A11"/>
    <w:rsid w:val="005443A5"/>
    <w:rsid w:val="00576C00"/>
    <w:rsid w:val="0058281D"/>
    <w:rsid w:val="005F6AF5"/>
    <w:rsid w:val="00613F22"/>
    <w:rsid w:val="00645D31"/>
    <w:rsid w:val="00655CC4"/>
    <w:rsid w:val="00662FCC"/>
    <w:rsid w:val="00741B53"/>
    <w:rsid w:val="007435E2"/>
    <w:rsid w:val="008A0EC6"/>
    <w:rsid w:val="008A2DEE"/>
    <w:rsid w:val="00946B40"/>
    <w:rsid w:val="0099312F"/>
    <w:rsid w:val="00A55AD7"/>
    <w:rsid w:val="00A57534"/>
    <w:rsid w:val="00A62158"/>
    <w:rsid w:val="00B12ABB"/>
    <w:rsid w:val="00B774D3"/>
    <w:rsid w:val="00C045F5"/>
    <w:rsid w:val="00C425FF"/>
    <w:rsid w:val="00CA08D3"/>
    <w:rsid w:val="00CE46A7"/>
    <w:rsid w:val="00D3032F"/>
    <w:rsid w:val="00D3702C"/>
    <w:rsid w:val="00D90842"/>
    <w:rsid w:val="00D9454F"/>
    <w:rsid w:val="00E94D3A"/>
    <w:rsid w:val="00EB4675"/>
    <w:rsid w:val="00EE53B2"/>
    <w:rsid w:val="00F1386E"/>
    <w:rsid w:val="00F546E6"/>
    <w:rsid w:val="00F940DC"/>
    <w:rsid w:val="00FC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128"/>
    <o:shapelayout v:ext="edit">
      <o:idmap v:ext="edit" data="2"/>
    </o:shapelayout>
  </w:shapeDefaults>
  <w:decimalSymbol w:val=","/>
  <w:listSeparator w:val=";"/>
  <w14:docId w14:val="6216C4B6"/>
  <w15:docId w15:val="{BED5DE4E-5672-41D5-9F31-EC52DD5E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E20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FE20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FE20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FE20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FE208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Intestazione">
    <w:name w:val="header"/>
    <w:basedOn w:val="Normale"/>
    <w:link w:val="IntestazioneCarattere"/>
    <w:unhideWhenUsed/>
    <w:rsid w:val="00F138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1386E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138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1386E"/>
    <w:rPr>
      <w:rFonts w:ascii="Microsoft Sans Serif" w:hAnsi="Microsoft Sans Serif" w:cs="Microsoft Sans Serif"/>
      <w:lang w:eastAsia="en-US"/>
    </w:rPr>
  </w:style>
  <w:style w:type="paragraph" w:customStyle="1" w:styleId="ALLEGATO">
    <w:name w:val="ALLEGATO"/>
    <w:basedOn w:val="Normale"/>
    <w:autoRedefine/>
    <w:qFormat/>
    <w:rsid w:val="00F138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autoSpaceDE/>
      <w:autoSpaceDN/>
      <w:spacing w:before="60" w:after="60"/>
      <w:ind w:left="8505"/>
      <w:jc w:val="center"/>
    </w:pPr>
    <w:rPr>
      <w:rFonts w:ascii="Cambria" w:eastAsia="Times New Roman" w:hAnsi="Cambria" w:cs="Times New Roman"/>
      <w:b/>
      <w:smallCaps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E8A53-4B19-41D5-8158-4840173D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36</Pages>
  <Words>8146</Words>
  <Characters>46434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54472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Antonella Cartolano</cp:lastModifiedBy>
  <cp:revision>19</cp:revision>
  <dcterms:created xsi:type="dcterms:W3CDTF">2023-07-25T12:09:00Z</dcterms:created>
  <dcterms:modified xsi:type="dcterms:W3CDTF">2025-05-13T07:24:00Z</dcterms:modified>
</cp:coreProperties>
</file>